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CEB" w:rsidRPr="00A260A2" w:rsidRDefault="00A260A2">
      <w:pPr>
        <w:rPr>
          <w:rFonts w:ascii="Arial" w:hAnsi="Arial" w:cs="Arial"/>
        </w:rPr>
      </w:pPr>
      <w:r w:rsidRPr="00A260A2">
        <w:rPr>
          <w:rFonts w:ascii="Arial" w:hAnsi="Arial" w:cs="Arial"/>
        </w:rPr>
        <w:t xml:space="preserve">Below is a list of Key Workers as identified by the </w:t>
      </w:r>
      <w:proofErr w:type="gramStart"/>
      <w:r w:rsidRPr="00A260A2">
        <w:rPr>
          <w:rFonts w:ascii="Arial" w:hAnsi="Arial" w:cs="Arial"/>
        </w:rPr>
        <w:t>Government.</w:t>
      </w:r>
      <w:proofErr w:type="gramEnd"/>
      <w:r w:rsidRPr="00A260A2">
        <w:rPr>
          <w:rFonts w:ascii="Arial" w:hAnsi="Arial" w:cs="Arial"/>
        </w:rPr>
        <w:t xml:space="preserve"> Parents/carers should indicate which sector their job role comes under with brief description of job please and return the form to school </w:t>
      </w:r>
      <w:proofErr w:type="gramStart"/>
      <w:r w:rsidRPr="00A260A2">
        <w:rPr>
          <w:rFonts w:ascii="Arial" w:hAnsi="Arial" w:cs="Arial"/>
        </w:rPr>
        <w:t>asap</w:t>
      </w:r>
      <w:proofErr w:type="gramEnd"/>
      <w:r w:rsidRPr="00A260A2">
        <w:rPr>
          <w:rFonts w:ascii="Arial" w:hAnsi="Arial" w:cs="Arial"/>
        </w:rPr>
        <w:t xml:space="preserve"> please.</w:t>
      </w:r>
    </w:p>
    <w:tbl>
      <w:tblPr>
        <w:tblStyle w:val="TableGrid"/>
        <w:tblW w:w="0" w:type="auto"/>
        <w:tblLook w:val="04A0" w:firstRow="1" w:lastRow="0" w:firstColumn="1" w:lastColumn="0" w:noHBand="0" w:noVBand="1"/>
      </w:tblPr>
      <w:tblGrid>
        <w:gridCol w:w="1694"/>
        <w:gridCol w:w="4573"/>
        <w:gridCol w:w="2749"/>
      </w:tblGrid>
      <w:tr w:rsidR="002A6CEB" w:rsidRPr="00E871B1" w:rsidTr="00A260A2">
        <w:tc>
          <w:tcPr>
            <w:tcW w:w="1642" w:type="dxa"/>
          </w:tcPr>
          <w:p w:rsidR="002A6CEB" w:rsidRPr="00E871B1" w:rsidRDefault="00A260A2">
            <w:pPr>
              <w:rPr>
                <w:rFonts w:ascii="Arial" w:hAnsi="Arial" w:cs="Arial"/>
                <w:b/>
                <w:sz w:val="20"/>
                <w:szCs w:val="20"/>
              </w:rPr>
            </w:pPr>
            <w:r w:rsidRPr="00E871B1">
              <w:rPr>
                <w:rFonts w:ascii="Arial" w:hAnsi="Arial" w:cs="Arial"/>
                <w:b/>
                <w:sz w:val="20"/>
                <w:szCs w:val="20"/>
              </w:rPr>
              <w:t>Category</w:t>
            </w:r>
          </w:p>
        </w:tc>
        <w:tc>
          <w:tcPr>
            <w:tcW w:w="4602" w:type="dxa"/>
          </w:tcPr>
          <w:p w:rsidR="002A6CEB" w:rsidRPr="00E871B1" w:rsidRDefault="00A260A2">
            <w:pPr>
              <w:rPr>
                <w:rFonts w:ascii="Arial" w:hAnsi="Arial" w:cs="Arial"/>
                <w:b/>
                <w:sz w:val="20"/>
                <w:szCs w:val="20"/>
              </w:rPr>
            </w:pPr>
            <w:r w:rsidRPr="00E871B1">
              <w:rPr>
                <w:rFonts w:ascii="Arial" w:hAnsi="Arial" w:cs="Arial"/>
                <w:b/>
                <w:sz w:val="20"/>
                <w:szCs w:val="20"/>
              </w:rPr>
              <w:t>Details</w:t>
            </w:r>
          </w:p>
        </w:tc>
        <w:tc>
          <w:tcPr>
            <w:tcW w:w="2772" w:type="dxa"/>
          </w:tcPr>
          <w:p w:rsidR="002A6CEB" w:rsidRPr="00E871B1" w:rsidRDefault="00A260A2">
            <w:pPr>
              <w:rPr>
                <w:rFonts w:ascii="Arial" w:hAnsi="Arial" w:cs="Arial"/>
                <w:b/>
                <w:sz w:val="20"/>
                <w:szCs w:val="20"/>
              </w:rPr>
            </w:pPr>
            <w:r w:rsidRPr="00E871B1">
              <w:rPr>
                <w:rFonts w:ascii="Arial" w:hAnsi="Arial" w:cs="Arial"/>
                <w:b/>
                <w:sz w:val="20"/>
                <w:szCs w:val="20"/>
              </w:rPr>
              <w:t>Job Role</w:t>
            </w:r>
          </w:p>
        </w:tc>
      </w:tr>
      <w:tr w:rsidR="002A6CEB" w:rsidRPr="00E871B1" w:rsidTr="00A260A2">
        <w:tc>
          <w:tcPr>
            <w:tcW w:w="1642" w:type="dxa"/>
          </w:tcPr>
          <w:p w:rsidR="002A6CEB" w:rsidRPr="00E871B1" w:rsidRDefault="002A6CEB" w:rsidP="00A260A2">
            <w:pPr>
              <w:rPr>
                <w:rFonts w:ascii="Arial" w:hAnsi="Arial" w:cs="Arial"/>
                <w:sz w:val="20"/>
                <w:szCs w:val="20"/>
              </w:rPr>
            </w:pPr>
            <w:r w:rsidRPr="00E871B1">
              <w:rPr>
                <w:rFonts w:ascii="Arial" w:hAnsi="Arial" w:cs="Arial"/>
                <w:b/>
                <w:bCs/>
                <w:sz w:val="20"/>
                <w:szCs w:val="20"/>
              </w:rPr>
              <w:t>Health and social care</w:t>
            </w:r>
          </w:p>
        </w:tc>
        <w:tc>
          <w:tcPr>
            <w:tcW w:w="4602" w:type="dxa"/>
          </w:tcPr>
          <w:p w:rsidR="002A6CEB" w:rsidRPr="00E871B1" w:rsidRDefault="00E871B1" w:rsidP="00E871B1">
            <w:pPr>
              <w:spacing w:after="160" w:line="259" w:lineRule="auto"/>
              <w:rPr>
                <w:rFonts w:ascii="Arial" w:hAnsi="Arial" w:cs="Arial"/>
                <w:sz w:val="20"/>
                <w:szCs w:val="20"/>
              </w:rPr>
            </w:pPr>
            <w:r w:rsidRPr="00E871B1">
              <w:rPr>
                <w:rFonts w:ascii="Arial" w:hAnsi="Arial" w:cs="Arial"/>
                <w:color w:val="0B0C0C"/>
                <w:sz w:val="20"/>
                <w:szCs w:val="20"/>
                <w:shd w:val="clear" w:color="auto" w:fill="FFFFFF"/>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
        </w:tc>
        <w:tc>
          <w:tcPr>
            <w:tcW w:w="2772" w:type="dxa"/>
          </w:tcPr>
          <w:p w:rsidR="002A6CEB" w:rsidRPr="00E871B1" w:rsidRDefault="002A6CEB">
            <w:pPr>
              <w:rPr>
                <w:rFonts w:ascii="Arial" w:hAnsi="Arial" w:cs="Arial"/>
                <w:sz w:val="20"/>
                <w:szCs w:val="20"/>
              </w:rPr>
            </w:pPr>
          </w:p>
        </w:tc>
      </w:tr>
      <w:tr w:rsidR="002A6CEB" w:rsidRPr="0005004E" w:rsidTr="00A260A2">
        <w:tc>
          <w:tcPr>
            <w:tcW w:w="1642" w:type="dxa"/>
          </w:tcPr>
          <w:p w:rsidR="002A6CEB" w:rsidRPr="0005004E" w:rsidRDefault="002A6CEB">
            <w:pPr>
              <w:rPr>
                <w:rFonts w:ascii="Arial" w:hAnsi="Arial" w:cs="Arial"/>
                <w:sz w:val="20"/>
                <w:szCs w:val="20"/>
              </w:rPr>
            </w:pPr>
            <w:r w:rsidRPr="0005004E">
              <w:rPr>
                <w:rFonts w:ascii="Arial" w:hAnsi="Arial" w:cs="Arial"/>
                <w:b/>
                <w:bCs/>
                <w:sz w:val="20"/>
                <w:szCs w:val="20"/>
              </w:rPr>
              <w:t>Education and childcare</w:t>
            </w:r>
            <w:r w:rsidRPr="0005004E">
              <w:rPr>
                <w:rFonts w:ascii="Arial" w:hAnsi="Arial" w:cs="Arial"/>
                <w:sz w:val="20"/>
                <w:szCs w:val="20"/>
              </w:rPr>
              <w:br/>
            </w:r>
          </w:p>
        </w:tc>
        <w:tc>
          <w:tcPr>
            <w:tcW w:w="4602" w:type="dxa"/>
          </w:tcPr>
          <w:p w:rsidR="002A6CEB" w:rsidRPr="0005004E" w:rsidRDefault="00E871B1" w:rsidP="00E871B1">
            <w:pPr>
              <w:spacing w:after="160" w:line="259" w:lineRule="auto"/>
              <w:rPr>
                <w:rFonts w:ascii="Arial" w:hAnsi="Arial" w:cs="Arial"/>
                <w:sz w:val="20"/>
                <w:szCs w:val="20"/>
              </w:rPr>
            </w:pPr>
            <w:r w:rsidRPr="0005004E">
              <w:rPr>
                <w:rFonts w:ascii="Arial" w:hAnsi="Arial" w:cs="Arial"/>
                <w:color w:val="0B0C0C"/>
                <w:sz w:val="20"/>
                <w:szCs w:val="20"/>
                <w:shd w:val="clear" w:color="auto" w:fill="FFFFFF"/>
              </w:rPr>
              <w:t xml:space="preserve">This includes nursery and teaching </w:t>
            </w:r>
            <w:r w:rsidR="00672A47" w:rsidRPr="0005004E">
              <w:rPr>
                <w:rFonts w:ascii="Arial" w:hAnsi="Arial" w:cs="Arial"/>
                <w:color w:val="0B0C0C"/>
                <w:sz w:val="20"/>
                <w:szCs w:val="20"/>
                <w:shd w:val="clear" w:color="auto" w:fill="FFFFFF"/>
              </w:rPr>
              <w:t xml:space="preserve">and support </w:t>
            </w:r>
            <w:r w:rsidRPr="0005004E">
              <w:rPr>
                <w:rFonts w:ascii="Arial" w:hAnsi="Arial" w:cs="Arial"/>
                <w:color w:val="0B0C0C"/>
                <w:sz w:val="20"/>
                <w:szCs w:val="20"/>
                <w:shd w:val="clear" w:color="auto" w:fill="FFFFFF"/>
              </w:rPr>
              <w:t>staff, social workers and those specialist education professionals who must remain active during the COVID-19 response to deliver this approach.</w:t>
            </w:r>
          </w:p>
        </w:tc>
        <w:tc>
          <w:tcPr>
            <w:tcW w:w="2772" w:type="dxa"/>
          </w:tcPr>
          <w:p w:rsidR="002A6CEB" w:rsidRPr="0005004E" w:rsidRDefault="002A6CEB">
            <w:pPr>
              <w:rPr>
                <w:rFonts w:ascii="Arial" w:hAnsi="Arial" w:cs="Arial"/>
                <w:sz w:val="20"/>
                <w:szCs w:val="20"/>
              </w:rPr>
            </w:pPr>
          </w:p>
        </w:tc>
      </w:tr>
      <w:tr w:rsidR="002A6CEB" w:rsidRPr="0005004E" w:rsidTr="00A260A2">
        <w:tc>
          <w:tcPr>
            <w:tcW w:w="1642" w:type="dxa"/>
          </w:tcPr>
          <w:p w:rsidR="002A6CEB" w:rsidRPr="0005004E" w:rsidRDefault="002A6CEB">
            <w:pPr>
              <w:rPr>
                <w:rFonts w:ascii="Arial" w:hAnsi="Arial" w:cs="Arial"/>
                <w:sz w:val="20"/>
                <w:szCs w:val="20"/>
              </w:rPr>
            </w:pPr>
            <w:r w:rsidRPr="0005004E">
              <w:rPr>
                <w:rFonts w:ascii="Arial" w:hAnsi="Arial" w:cs="Arial"/>
                <w:b/>
                <w:bCs/>
                <w:sz w:val="20"/>
                <w:szCs w:val="20"/>
              </w:rPr>
              <w:t>Key public services</w:t>
            </w:r>
          </w:p>
        </w:tc>
        <w:tc>
          <w:tcPr>
            <w:tcW w:w="4602" w:type="dxa"/>
          </w:tcPr>
          <w:p w:rsidR="00A260A2" w:rsidRPr="0005004E" w:rsidRDefault="00E871B1">
            <w:pPr>
              <w:rPr>
                <w:rFonts w:ascii="Arial" w:hAnsi="Arial" w:cs="Arial"/>
                <w:sz w:val="20"/>
                <w:szCs w:val="20"/>
              </w:rPr>
            </w:pPr>
            <w:r w:rsidRPr="0005004E">
              <w:rPr>
                <w:rFonts w:ascii="Arial" w:hAnsi="Arial" w:cs="Arial"/>
                <w:color w:val="0B0C0C"/>
                <w:sz w:val="20"/>
                <w:szCs w:val="20"/>
                <w:shd w:val="clear" w:color="auto" w:fill="FFFFFF"/>
              </w:rPr>
              <w:t>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tc>
        <w:tc>
          <w:tcPr>
            <w:tcW w:w="2772" w:type="dxa"/>
          </w:tcPr>
          <w:p w:rsidR="002A6CEB" w:rsidRPr="0005004E" w:rsidRDefault="002A6CEB">
            <w:pPr>
              <w:rPr>
                <w:rFonts w:ascii="Arial" w:hAnsi="Arial" w:cs="Arial"/>
                <w:sz w:val="20"/>
                <w:szCs w:val="20"/>
              </w:rPr>
            </w:pPr>
          </w:p>
        </w:tc>
      </w:tr>
      <w:tr w:rsidR="002A6CEB" w:rsidRPr="0005004E" w:rsidTr="00A260A2">
        <w:tc>
          <w:tcPr>
            <w:tcW w:w="1642" w:type="dxa"/>
          </w:tcPr>
          <w:p w:rsidR="002A6CEB" w:rsidRPr="0005004E" w:rsidRDefault="002A6CEB">
            <w:pPr>
              <w:rPr>
                <w:rFonts w:ascii="Arial" w:hAnsi="Arial" w:cs="Arial"/>
                <w:sz w:val="20"/>
                <w:szCs w:val="20"/>
              </w:rPr>
            </w:pPr>
            <w:r w:rsidRPr="0005004E">
              <w:rPr>
                <w:rFonts w:ascii="Arial" w:hAnsi="Arial" w:cs="Arial"/>
                <w:b/>
                <w:bCs/>
                <w:sz w:val="20"/>
                <w:szCs w:val="20"/>
              </w:rPr>
              <w:t>Local and national government</w:t>
            </w:r>
          </w:p>
        </w:tc>
        <w:tc>
          <w:tcPr>
            <w:tcW w:w="4602" w:type="dxa"/>
          </w:tcPr>
          <w:p w:rsidR="00A260A2" w:rsidRPr="0005004E" w:rsidRDefault="00E871B1">
            <w:pPr>
              <w:rPr>
                <w:rFonts w:ascii="Arial" w:hAnsi="Arial" w:cs="Arial"/>
                <w:sz w:val="20"/>
                <w:szCs w:val="20"/>
              </w:rPr>
            </w:pPr>
            <w:r w:rsidRPr="0005004E">
              <w:rPr>
                <w:rFonts w:ascii="Arial" w:hAnsi="Arial" w:cs="Arial"/>
                <w:color w:val="0B0C0C"/>
                <w:sz w:val="20"/>
                <w:szCs w:val="20"/>
                <w:shd w:val="clear" w:color="auto" w:fill="FFFFFF"/>
              </w:rPr>
              <w:t xml:space="preserve">This only includes those administrative occupations essential to the effective delivery of the COVID-19 response or delivering essential public services such as the payment of benefits, including in government agencies and </w:t>
            </w:r>
            <w:proofErr w:type="spellStart"/>
            <w:r w:rsidRPr="0005004E">
              <w:rPr>
                <w:rFonts w:ascii="Arial" w:hAnsi="Arial" w:cs="Arial"/>
                <w:color w:val="0B0C0C"/>
                <w:sz w:val="20"/>
                <w:szCs w:val="20"/>
                <w:shd w:val="clear" w:color="auto" w:fill="FFFFFF"/>
              </w:rPr>
              <w:t>arms length</w:t>
            </w:r>
            <w:proofErr w:type="spellEnd"/>
            <w:r w:rsidRPr="0005004E">
              <w:rPr>
                <w:rFonts w:ascii="Arial" w:hAnsi="Arial" w:cs="Arial"/>
                <w:color w:val="0B0C0C"/>
                <w:sz w:val="20"/>
                <w:szCs w:val="20"/>
                <w:shd w:val="clear" w:color="auto" w:fill="FFFFFF"/>
              </w:rPr>
              <w:t xml:space="preserve"> bodies.</w:t>
            </w:r>
          </w:p>
        </w:tc>
        <w:tc>
          <w:tcPr>
            <w:tcW w:w="2772" w:type="dxa"/>
          </w:tcPr>
          <w:p w:rsidR="002A6CEB" w:rsidRPr="0005004E" w:rsidRDefault="002A6CEB">
            <w:pPr>
              <w:rPr>
                <w:rFonts w:ascii="Arial" w:hAnsi="Arial" w:cs="Arial"/>
                <w:sz w:val="20"/>
                <w:szCs w:val="20"/>
              </w:rPr>
            </w:pPr>
          </w:p>
        </w:tc>
      </w:tr>
      <w:tr w:rsidR="002A6CEB" w:rsidRPr="0005004E" w:rsidTr="00A260A2">
        <w:tc>
          <w:tcPr>
            <w:tcW w:w="1642" w:type="dxa"/>
          </w:tcPr>
          <w:p w:rsidR="002A6CEB" w:rsidRPr="0005004E" w:rsidRDefault="002A6CEB">
            <w:pPr>
              <w:rPr>
                <w:rFonts w:ascii="Arial" w:hAnsi="Arial" w:cs="Arial"/>
                <w:sz w:val="20"/>
                <w:szCs w:val="20"/>
              </w:rPr>
            </w:pPr>
            <w:r w:rsidRPr="0005004E">
              <w:rPr>
                <w:rFonts w:ascii="Arial" w:hAnsi="Arial" w:cs="Arial"/>
                <w:b/>
                <w:bCs/>
                <w:sz w:val="20"/>
                <w:szCs w:val="20"/>
              </w:rPr>
              <w:t>Food and other necessary goods</w:t>
            </w:r>
            <w:r w:rsidRPr="0005004E">
              <w:rPr>
                <w:rFonts w:ascii="Arial" w:hAnsi="Arial" w:cs="Arial"/>
                <w:sz w:val="20"/>
                <w:szCs w:val="20"/>
              </w:rPr>
              <w:br/>
            </w:r>
          </w:p>
        </w:tc>
        <w:tc>
          <w:tcPr>
            <w:tcW w:w="4602" w:type="dxa"/>
          </w:tcPr>
          <w:p w:rsidR="002A6CEB" w:rsidRPr="0005004E" w:rsidRDefault="00E871B1" w:rsidP="00A260A2">
            <w:pPr>
              <w:spacing w:after="160" w:line="259" w:lineRule="auto"/>
              <w:rPr>
                <w:rFonts w:ascii="Arial" w:hAnsi="Arial" w:cs="Arial"/>
                <w:sz w:val="20"/>
                <w:szCs w:val="20"/>
              </w:rPr>
            </w:pPr>
            <w:r w:rsidRPr="0005004E">
              <w:rPr>
                <w:rFonts w:ascii="Arial" w:hAnsi="Arial" w:cs="Arial"/>
                <w:color w:val="0B0C0C"/>
                <w:sz w:val="20"/>
                <w:szCs w:val="20"/>
                <w:shd w:val="clear" w:color="auto" w:fill="FFFFFF"/>
              </w:rPr>
              <w:t>This includes those involved in food production, processing, distribution, sale and delivery as well as those essential to the provision of other key goods (for example hygienic and veterinary medicines).</w:t>
            </w:r>
          </w:p>
        </w:tc>
        <w:tc>
          <w:tcPr>
            <w:tcW w:w="2772" w:type="dxa"/>
          </w:tcPr>
          <w:p w:rsidR="002A6CEB" w:rsidRPr="0005004E" w:rsidRDefault="002A6CEB">
            <w:pPr>
              <w:rPr>
                <w:rFonts w:ascii="Arial" w:hAnsi="Arial" w:cs="Arial"/>
                <w:sz w:val="20"/>
                <w:szCs w:val="20"/>
              </w:rPr>
            </w:pPr>
          </w:p>
        </w:tc>
      </w:tr>
      <w:tr w:rsidR="002A6CEB" w:rsidRPr="0005004E" w:rsidTr="00A260A2">
        <w:tc>
          <w:tcPr>
            <w:tcW w:w="1642" w:type="dxa"/>
          </w:tcPr>
          <w:p w:rsidR="002A6CEB" w:rsidRPr="0005004E" w:rsidRDefault="002A6CEB">
            <w:pPr>
              <w:rPr>
                <w:rFonts w:ascii="Arial" w:hAnsi="Arial" w:cs="Arial"/>
                <w:sz w:val="20"/>
                <w:szCs w:val="20"/>
              </w:rPr>
            </w:pPr>
            <w:r w:rsidRPr="0005004E">
              <w:rPr>
                <w:rFonts w:ascii="Arial" w:hAnsi="Arial" w:cs="Arial"/>
                <w:b/>
                <w:bCs/>
                <w:sz w:val="20"/>
                <w:szCs w:val="20"/>
              </w:rPr>
              <w:t>Public safety and national security</w:t>
            </w:r>
            <w:r w:rsidRPr="0005004E">
              <w:rPr>
                <w:rFonts w:ascii="Arial" w:hAnsi="Arial" w:cs="Arial"/>
                <w:sz w:val="20"/>
                <w:szCs w:val="20"/>
              </w:rPr>
              <w:br/>
            </w:r>
          </w:p>
        </w:tc>
        <w:tc>
          <w:tcPr>
            <w:tcW w:w="4602" w:type="dxa"/>
          </w:tcPr>
          <w:p w:rsidR="002A6CEB" w:rsidRPr="0005004E" w:rsidRDefault="00E871B1" w:rsidP="00A260A2">
            <w:pPr>
              <w:spacing w:after="160" w:line="259" w:lineRule="auto"/>
              <w:rPr>
                <w:rFonts w:ascii="Arial" w:hAnsi="Arial" w:cs="Arial"/>
                <w:sz w:val="20"/>
                <w:szCs w:val="20"/>
              </w:rPr>
            </w:pPr>
            <w:r w:rsidRPr="0005004E">
              <w:rPr>
                <w:rFonts w:ascii="Arial" w:hAnsi="Arial" w:cs="Arial"/>
                <w:color w:val="0B0C0C"/>
                <w:sz w:val="20"/>
                <w:szCs w:val="20"/>
                <w:shd w:val="clear" w:color="auto" w:fill="FFFFFF"/>
              </w:rPr>
              <w:t>This includes police and support staff, Ministry of 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p>
        </w:tc>
        <w:tc>
          <w:tcPr>
            <w:tcW w:w="2772" w:type="dxa"/>
          </w:tcPr>
          <w:p w:rsidR="002A6CEB" w:rsidRPr="0005004E" w:rsidRDefault="002A6CEB">
            <w:pPr>
              <w:rPr>
                <w:rFonts w:ascii="Arial" w:hAnsi="Arial" w:cs="Arial"/>
                <w:sz w:val="20"/>
                <w:szCs w:val="20"/>
              </w:rPr>
            </w:pPr>
            <w:r w:rsidRPr="0005004E">
              <w:rPr>
                <w:rFonts w:ascii="Arial" w:hAnsi="Arial" w:cs="Arial"/>
                <w:sz w:val="20"/>
                <w:szCs w:val="20"/>
              </w:rPr>
              <w:br/>
            </w:r>
          </w:p>
        </w:tc>
      </w:tr>
      <w:tr w:rsidR="002A6CEB" w:rsidRPr="0005004E" w:rsidTr="00A260A2">
        <w:tc>
          <w:tcPr>
            <w:tcW w:w="1642" w:type="dxa"/>
          </w:tcPr>
          <w:p w:rsidR="002A6CEB" w:rsidRPr="0005004E" w:rsidRDefault="002A6CEB">
            <w:pPr>
              <w:rPr>
                <w:rFonts w:ascii="Arial" w:hAnsi="Arial" w:cs="Arial"/>
                <w:b/>
                <w:bCs/>
                <w:sz w:val="20"/>
                <w:szCs w:val="20"/>
              </w:rPr>
            </w:pPr>
            <w:r w:rsidRPr="0005004E">
              <w:rPr>
                <w:rFonts w:ascii="Arial" w:hAnsi="Arial" w:cs="Arial"/>
                <w:b/>
                <w:bCs/>
                <w:sz w:val="20"/>
                <w:szCs w:val="20"/>
              </w:rPr>
              <w:t>Transport</w:t>
            </w:r>
          </w:p>
        </w:tc>
        <w:tc>
          <w:tcPr>
            <w:tcW w:w="4602" w:type="dxa"/>
          </w:tcPr>
          <w:p w:rsidR="002A6CEB" w:rsidRPr="0005004E" w:rsidRDefault="00E871B1" w:rsidP="00A260A2">
            <w:pPr>
              <w:spacing w:after="160" w:line="259" w:lineRule="auto"/>
              <w:rPr>
                <w:rFonts w:ascii="Arial" w:hAnsi="Arial" w:cs="Arial"/>
                <w:sz w:val="20"/>
                <w:szCs w:val="20"/>
              </w:rPr>
            </w:pPr>
            <w:r w:rsidRPr="0005004E">
              <w:rPr>
                <w:rFonts w:ascii="Arial" w:hAnsi="Arial" w:cs="Arial"/>
                <w:color w:val="0B0C0C"/>
                <w:sz w:val="20"/>
                <w:szCs w:val="20"/>
                <w:shd w:val="clear" w:color="auto" w:fill="FFFFFF"/>
              </w:rPr>
              <w:t>This includes those who will keep the air, water, road and rail passenger and freight transport modes operating during the COVID-19 response, including those working on transport systems through which supply chains pass.</w:t>
            </w:r>
          </w:p>
        </w:tc>
        <w:tc>
          <w:tcPr>
            <w:tcW w:w="2772" w:type="dxa"/>
          </w:tcPr>
          <w:p w:rsidR="002A6CEB" w:rsidRPr="0005004E" w:rsidRDefault="002A6CEB">
            <w:pPr>
              <w:rPr>
                <w:rFonts w:ascii="Arial" w:hAnsi="Arial" w:cs="Arial"/>
                <w:b/>
                <w:bCs/>
                <w:sz w:val="20"/>
                <w:szCs w:val="20"/>
              </w:rPr>
            </w:pPr>
          </w:p>
        </w:tc>
      </w:tr>
      <w:tr w:rsidR="002A6CEB" w:rsidRPr="0005004E" w:rsidTr="00A260A2">
        <w:tc>
          <w:tcPr>
            <w:tcW w:w="1642" w:type="dxa"/>
          </w:tcPr>
          <w:p w:rsidR="002A6CEB" w:rsidRPr="0005004E" w:rsidRDefault="002A6CEB">
            <w:pPr>
              <w:rPr>
                <w:rFonts w:ascii="Arial" w:hAnsi="Arial" w:cs="Arial"/>
                <w:b/>
                <w:bCs/>
                <w:sz w:val="20"/>
                <w:szCs w:val="20"/>
              </w:rPr>
            </w:pPr>
            <w:r w:rsidRPr="0005004E">
              <w:rPr>
                <w:rFonts w:ascii="Arial" w:hAnsi="Arial" w:cs="Arial"/>
                <w:b/>
                <w:bCs/>
                <w:sz w:val="20"/>
                <w:szCs w:val="20"/>
              </w:rPr>
              <w:t xml:space="preserve">Utilities, communication </w:t>
            </w:r>
            <w:r w:rsidRPr="0005004E">
              <w:rPr>
                <w:rFonts w:ascii="Arial" w:hAnsi="Arial" w:cs="Arial"/>
                <w:b/>
                <w:bCs/>
                <w:sz w:val="20"/>
                <w:szCs w:val="20"/>
              </w:rPr>
              <w:lastRenderedPageBreak/>
              <w:t>and financial services</w:t>
            </w:r>
            <w:r w:rsidRPr="0005004E">
              <w:rPr>
                <w:rFonts w:ascii="Arial" w:hAnsi="Arial" w:cs="Arial"/>
                <w:sz w:val="20"/>
                <w:szCs w:val="20"/>
              </w:rPr>
              <w:br/>
            </w:r>
          </w:p>
        </w:tc>
        <w:tc>
          <w:tcPr>
            <w:tcW w:w="4602" w:type="dxa"/>
          </w:tcPr>
          <w:p w:rsidR="002A6CEB" w:rsidRPr="0005004E" w:rsidRDefault="00E871B1" w:rsidP="00A260A2">
            <w:pPr>
              <w:spacing w:after="160" w:line="259" w:lineRule="auto"/>
              <w:rPr>
                <w:rFonts w:ascii="Arial" w:hAnsi="Arial" w:cs="Arial"/>
                <w:sz w:val="20"/>
                <w:szCs w:val="20"/>
              </w:rPr>
            </w:pPr>
            <w:r w:rsidRPr="0005004E">
              <w:rPr>
                <w:rFonts w:ascii="Arial" w:hAnsi="Arial" w:cs="Arial"/>
                <w:color w:val="0B0C0C"/>
                <w:sz w:val="20"/>
                <w:szCs w:val="20"/>
                <w:shd w:val="clear" w:color="auto" w:fill="FFFFFF"/>
              </w:rPr>
              <w:lastRenderedPageBreak/>
              <w:t xml:space="preserve">This includes staff needed for essential financial services provision (including but not limited to </w:t>
            </w:r>
            <w:r w:rsidRPr="0005004E">
              <w:rPr>
                <w:rFonts w:ascii="Arial" w:hAnsi="Arial" w:cs="Arial"/>
                <w:color w:val="0B0C0C"/>
                <w:sz w:val="20"/>
                <w:szCs w:val="20"/>
                <w:shd w:val="clear" w:color="auto" w:fill="FFFFFF"/>
              </w:rPr>
              <w:lastRenderedPageBreak/>
              <w:t>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w:t>
            </w:r>
          </w:p>
        </w:tc>
        <w:tc>
          <w:tcPr>
            <w:tcW w:w="2772" w:type="dxa"/>
          </w:tcPr>
          <w:p w:rsidR="002A6CEB" w:rsidRPr="0005004E" w:rsidRDefault="002A6CEB">
            <w:pPr>
              <w:rPr>
                <w:rFonts w:ascii="Arial" w:hAnsi="Arial" w:cs="Arial"/>
                <w:b/>
                <w:bCs/>
                <w:sz w:val="20"/>
                <w:szCs w:val="20"/>
              </w:rPr>
            </w:pPr>
          </w:p>
        </w:tc>
      </w:tr>
      <w:tr w:rsidR="002A6CEB" w:rsidRPr="0005004E" w:rsidTr="00A260A2">
        <w:tc>
          <w:tcPr>
            <w:tcW w:w="1642" w:type="dxa"/>
          </w:tcPr>
          <w:p w:rsidR="002A6CEB" w:rsidRPr="0005004E" w:rsidRDefault="002A6CEB" w:rsidP="002A6CEB">
            <w:pPr>
              <w:rPr>
                <w:rFonts w:ascii="Arial" w:hAnsi="Arial" w:cs="Arial"/>
                <w:b/>
                <w:bCs/>
                <w:sz w:val="20"/>
                <w:szCs w:val="20"/>
              </w:rPr>
            </w:pPr>
            <w:r w:rsidRPr="0005004E">
              <w:rPr>
                <w:rFonts w:ascii="Arial" w:hAnsi="Arial" w:cs="Arial"/>
                <w:b/>
                <w:bCs/>
                <w:sz w:val="20"/>
                <w:szCs w:val="20"/>
              </w:rPr>
              <w:t>Support staff</w:t>
            </w:r>
          </w:p>
        </w:tc>
        <w:tc>
          <w:tcPr>
            <w:tcW w:w="4602" w:type="dxa"/>
          </w:tcPr>
          <w:p w:rsidR="002A6CEB" w:rsidRPr="0005004E" w:rsidRDefault="002A6CEB" w:rsidP="002A6CEB">
            <w:pPr>
              <w:rPr>
                <w:rFonts w:ascii="Arial" w:hAnsi="Arial" w:cs="Arial"/>
                <w:sz w:val="20"/>
                <w:szCs w:val="20"/>
              </w:rPr>
            </w:pPr>
            <w:r w:rsidRPr="0005004E">
              <w:rPr>
                <w:rFonts w:ascii="Arial" w:hAnsi="Arial" w:cs="Arial"/>
                <w:sz w:val="20"/>
                <w:szCs w:val="20"/>
              </w:rPr>
              <w:t xml:space="preserve">Staff required to ensure the facilities above are able to carry out their duties, e.g. security staff, caretakers, cleaners, kitchen staff etc. </w:t>
            </w:r>
          </w:p>
        </w:tc>
        <w:tc>
          <w:tcPr>
            <w:tcW w:w="2772" w:type="dxa"/>
          </w:tcPr>
          <w:p w:rsidR="002A6CEB" w:rsidRPr="0005004E" w:rsidRDefault="002A6CEB">
            <w:pPr>
              <w:rPr>
                <w:rFonts w:ascii="Arial" w:hAnsi="Arial" w:cs="Arial"/>
                <w:b/>
                <w:bCs/>
                <w:sz w:val="20"/>
                <w:szCs w:val="20"/>
              </w:rPr>
            </w:pPr>
          </w:p>
        </w:tc>
      </w:tr>
    </w:tbl>
    <w:p w:rsidR="002A6CEB" w:rsidRPr="0005004E" w:rsidRDefault="002A6CEB">
      <w:pPr>
        <w:rPr>
          <w:rFonts w:ascii="Arial" w:hAnsi="Arial" w:cs="Arial"/>
          <w:sz w:val="20"/>
          <w:szCs w:val="20"/>
        </w:rPr>
      </w:pPr>
    </w:p>
    <w:p w:rsidR="005D07A7" w:rsidRDefault="00C540C1">
      <w:pPr>
        <w:rPr>
          <w:rFonts w:ascii="Arial" w:hAnsi="Arial" w:cs="Arial"/>
          <w:sz w:val="20"/>
          <w:szCs w:val="20"/>
        </w:rPr>
      </w:pPr>
      <w:r w:rsidRPr="0005004E">
        <w:rPr>
          <w:rFonts w:ascii="Arial" w:hAnsi="Arial" w:cs="Arial"/>
          <w:sz w:val="20"/>
          <w:szCs w:val="20"/>
        </w:rPr>
        <w:t>Number of parents/Carers who are included in the above categories: …………….</w:t>
      </w:r>
      <w:bookmarkStart w:id="0" w:name="_GoBack"/>
      <w:bookmarkEnd w:id="0"/>
    </w:p>
    <w:p w:rsidR="00C540C1" w:rsidRDefault="00C540C1">
      <w:pPr>
        <w:rPr>
          <w:rFonts w:ascii="Arial" w:hAnsi="Arial" w:cs="Arial"/>
          <w:sz w:val="20"/>
          <w:szCs w:val="20"/>
        </w:rPr>
      </w:pPr>
    </w:p>
    <w:p w:rsidR="005D07A7" w:rsidRDefault="005D07A7">
      <w:pPr>
        <w:rPr>
          <w:rFonts w:ascii="Arial" w:hAnsi="Arial" w:cs="Arial"/>
          <w:sz w:val="20"/>
          <w:szCs w:val="20"/>
        </w:rPr>
      </w:pPr>
      <w:r>
        <w:rPr>
          <w:rFonts w:ascii="Arial" w:hAnsi="Arial" w:cs="Arial"/>
          <w:sz w:val="20"/>
          <w:szCs w:val="20"/>
        </w:rPr>
        <w:t>Signed (Parent/Carer): ………………………………………………………………</w:t>
      </w:r>
    </w:p>
    <w:p w:rsidR="005D07A7" w:rsidRDefault="005D07A7">
      <w:pPr>
        <w:rPr>
          <w:rFonts w:ascii="Arial" w:hAnsi="Arial" w:cs="Arial"/>
          <w:sz w:val="20"/>
          <w:szCs w:val="20"/>
        </w:rPr>
      </w:pPr>
    </w:p>
    <w:p w:rsidR="005D07A7" w:rsidRDefault="005D07A7">
      <w:pPr>
        <w:rPr>
          <w:rFonts w:ascii="Arial" w:hAnsi="Arial" w:cs="Arial"/>
          <w:sz w:val="20"/>
          <w:szCs w:val="20"/>
        </w:rPr>
      </w:pPr>
      <w:r>
        <w:rPr>
          <w:rFonts w:ascii="Arial" w:hAnsi="Arial" w:cs="Arial"/>
          <w:sz w:val="20"/>
          <w:szCs w:val="20"/>
        </w:rPr>
        <w:t>Name of pupil: ………………………………………………….</w:t>
      </w:r>
    </w:p>
    <w:p w:rsidR="005D07A7" w:rsidRDefault="005D07A7">
      <w:pPr>
        <w:rPr>
          <w:rFonts w:ascii="Arial" w:hAnsi="Arial" w:cs="Arial"/>
          <w:sz w:val="20"/>
          <w:szCs w:val="20"/>
        </w:rPr>
      </w:pPr>
    </w:p>
    <w:p w:rsidR="005D07A7" w:rsidRPr="00E871B1" w:rsidRDefault="005D07A7">
      <w:pPr>
        <w:rPr>
          <w:rFonts w:ascii="Arial" w:hAnsi="Arial" w:cs="Arial"/>
          <w:sz w:val="20"/>
          <w:szCs w:val="20"/>
        </w:rPr>
      </w:pPr>
      <w:r>
        <w:rPr>
          <w:rFonts w:ascii="Arial" w:hAnsi="Arial" w:cs="Arial"/>
          <w:sz w:val="20"/>
          <w:szCs w:val="20"/>
        </w:rPr>
        <w:t>Year Group: …………………</w:t>
      </w:r>
    </w:p>
    <w:sectPr w:rsidR="005D07A7" w:rsidRPr="00E871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CEB"/>
    <w:rsid w:val="0005004E"/>
    <w:rsid w:val="000525D5"/>
    <w:rsid w:val="002A6CEB"/>
    <w:rsid w:val="004566E1"/>
    <w:rsid w:val="005D07A7"/>
    <w:rsid w:val="00672A47"/>
    <w:rsid w:val="008536E3"/>
    <w:rsid w:val="00A260A2"/>
    <w:rsid w:val="00C540C1"/>
    <w:rsid w:val="00E87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A8315-6FEA-4E14-BC0A-9C70D10D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6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Brookfields - Head</cp:lastModifiedBy>
  <cp:revision>2</cp:revision>
  <dcterms:created xsi:type="dcterms:W3CDTF">2020-03-20T07:18:00Z</dcterms:created>
  <dcterms:modified xsi:type="dcterms:W3CDTF">2020-03-20T07:18:00Z</dcterms:modified>
</cp:coreProperties>
</file>