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8D" w:rsidRDefault="004406F1" w:rsidP="003B0D8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7ACD" wp14:editId="3600F732">
                <wp:simplePos x="0" y="0"/>
                <wp:positionH relativeFrom="column">
                  <wp:posOffset>736600</wp:posOffset>
                </wp:positionH>
                <wp:positionV relativeFrom="paragraph">
                  <wp:posOffset>57149</wp:posOffset>
                </wp:positionV>
                <wp:extent cx="3681095" cy="752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D8D" w:rsidRDefault="003B0D8D" w:rsidP="003B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0D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UNIFORM ORDER FORM</w:t>
                            </w:r>
                          </w:p>
                          <w:p w:rsidR="009776F6" w:rsidRPr="009776F6" w:rsidRDefault="009776F6" w:rsidP="003B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Prices as of 1</w:t>
                            </w:r>
                            <w:r w:rsidRPr="009776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April 2020</w:t>
                            </w:r>
                          </w:p>
                          <w:p w:rsidR="009776F6" w:rsidRPr="003B0D8D" w:rsidRDefault="009776F6" w:rsidP="003B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17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pt;margin-top:4.5pt;width:289.8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bPjAIAAIoFAAAOAAAAZHJzL2Uyb0RvYy54bWysVEtv2zAMvg/YfxB0X52kebRBnSJrkWFA&#10;0BZrh54VWWqESaImKbGzXz9Kdh7reumwi02RH0nxE8mr68ZoshU+KLAl7Z/1KBGWQ6XsS0m/Py0+&#10;XVASIrMV02BFSXci0OvZxw9XtZuKAaxBV8ITDGLDtHYlXcfopkUR+FoYFs7ACYtGCd6wiEf/UlSe&#10;1Rjd6GLQ642LGnzlPHARAmpvWyOd5fhSCh7vpQwiEl1SvFvMX5+/q/QtZlds+uKZWyveXYP9wy0M&#10;UxaTHkLdssjIxqu/QhnFPQSQ8YyDKUBKxUWuAavp915V87hmTuRakJzgDjSF/xeW320fPFFVSQeU&#10;WGbwiZ5EE8lnaMggsVO7MEXQo0NYbFCNr7zXB1SmohvpTfpjOQTtyPPuwG0KxlF5Pr7o9y5HlHC0&#10;TUaD4WSUwhRHb+dD/CLAkCSU1OPbZUrZdhliC91DUrIAWlULpXU+pH4RN9qTLcOX1jHfEYP/gdKW&#10;1CUdn496ObCF5N5G1jaFEbljunSp8rbCLMWdFgmj7TchkbFc6Bu5GefCHvJndEJJTPUexw5/vNV7&#10;nNs60CNnBhsPzkZZ8Ln6PGJHyqofe8pki8e3Oak7ibFZNV1HrKDaYUN4aAcqOL5Q+GpLFuID8zhB&#10;2AO4FeI9fqQGZB06iZI1+F9v6RMeGxutlNQ4kSUNPzfMC0r0V4stf9kfDtMI58NwNBngwZ9aVqcW&#10;uzE3gK3Qx/3jeBYTPuq9KD2YZ1we85QVTcxyzF3SuBdvYrsncPlwMZ9nEA6tY3FpHx1PoRO9qSef&#10;mmfmXde4EVv+Dvazy6av+rfFJk8L800EqXJzJ4JbVjviceDzeHTLKW2U03NGHVfo7DcAAAD//wMA&#10;UEsDBBQABgAIAAAAIQCoAE194AAAAAkBAAAPAAAAZHJzL2Rvd25yZXYueG1sTI/NTsMwEITvSLyD&#10;tUhcEHXaKkkb4lQI8SNxo6Egbm68JBHxOordJLw9ywlOq9E3mp3Jd7PtxIiDbx0pWC4iEEiVMy3V&#10;Cl7Lh+sNCB80Gd05QgXf6GFXnJ/lOjNuohcc96EWHEI+0wqaEPpMSl81aLVfuB6J2acbrA4sh1qa&#10;QU8cbju5iqJEWt0Sf2h0j3cNVl/7k1XwcVW/P/v58TCt43V//zSW6Zsplbq8mG9vQAScw58Zfutz&#10;dSi409GdyHjRsV4mvCUo2PJhnmzjFMSRwSqNQRa5/L+g+AEAAP//AwBQSwECLQAUAAYACAAAACEA&#10;toM4kv4AAADhAQAAEwAAAAAAAAAAAAAAAAAAAAAAW0NvbnRlbnRfVHlwZXNdLnhtbFBLAQItABQA&#10;BgAIAAAAIQA4/SH/1gAAAJQBAAALAAAAAAAAAAAAAAAAAC8BAABfcmVscy8ucmVsc1BLAQItABQA&#10;BgAIAAAAIQDKBgbPjAIAAIoFAAAOAAAAAAAAAAAAAAAAAC4CAABkcnMvZTJvRG9jLnhtbFBLAQIt&#10;ABQABgAIAAAAIQCoAE194AAAAAkBAAAPAAAAAAAAAAAAAAAAAOYEAABkcnMvZG93bnJldi54bWxQ&#10;SwUGAAAAAAQABADzAAAA8wUAAAAA&#10;" fillcolor="white [3201]" stroked="f" strokeweight=".5pt">
                <v:textbox>
                  <w:txbxContent>
                    <w:p w:rsidR="003B0D8D" w:rsidRDefault="003B0D8D" w:rsidP="003B0D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B0D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SCHOOL UNIFORM ORDER FORM</w:t>
                      </w:r>
                    </w:p>
                    <w:p w:rsidR="009776F6" w:rsidRPr="009776F6" w:rsidRDefault="009776F6" w:rsidP="003B0D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Prices as of 1</w:t>
                      </w:r>
                      <w:r w:rsidRPr="009776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April 2020</w:t>
                      </w:r>
                    </w:p>
                    <w:p w:rsidR="009776F6" w:rsidRPr="003B0D8D" w:rsidRDefault="009776F6" w:rsidP="003B0D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5AD7FE" wp14:editId="461D2A6D">
            <wp:simplePos x="0" y="0"/>
            <wp:positionH relativeFrom="column">
              <wp:posOffset>-374650</wp:posOffset>
            </wp:positionH>
            <wp:positionV relativeFrom="paragraph">
              <wp:posOffset>-172720</wp:posOffset>
            </wp:positionV>
            <wp:extent cx="925830" cy="8350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D8D">
        <w:br w:type="textWrapping" w:clear="all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73"/>
        <w:gridCol w:w="2310"/>
        <w:gridCol w:w="2311"/>
        <w:gridCol w:w="2311"/>
      </w:tblGrid>
      <w:tr w:rsidR="003B0D8D" w:rsidTr="004406F1">
        <w:tc>
          <w:tcPr>
            <w:tcW w:w="2673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hAnsi="Times New Roman" w:cs="Times New Roman"/>
                <w:sz w:val="24"/>
                <w:szCs w:val="24"/>
              </w:rPr>
              <w:t>STYLE INC LOGO</w:t>
            </w:r>
          </w:p>
        </w:tc>
        <w:tc>
          <w:tcPr>
            <w:tcW w:w="2310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D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</w:tr>
      <w:tr w:rsidR="003B0D8D" w:rsidTr="004406F1">
        <w:tc>
          <w:tcPr>
            <w:tcW w:w="2673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CREWNECK</w:t>
            </w:r>
          </w:p>
        </w:tc>
        <w:tc>
          <w:tcPr>
            <w:tcW w:w="2310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3/4, 5/6, 7/8, 9/10, 11/12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£6.95</w:t>
            </w:r>
          </w:p>
        </w:tc>
      </w:tr>
      <w:tr w:rsidR="003B0D8D" w:rsidTr="004406F1">
        <w:tc>
          <w:tcPr>
            <w:tcW w:w="2673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CREWNECK</w:t>
            </w:r>
          </w:p>
        </w:tc>
        <w:tc>
          <w:tcPr>
            <w:tcW w:w="2310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11" w:type="dxa"/>
          </w:tcPr>
          <w:p w:rsidR="00DF1B24" w:rsidRDefault="00DF1B24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13</w:t>
            </w:r>
          </w:p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XSMALL</w:t>
            </w:r>
          </w:p>
        </w:tc>
        <w:tc>
          <w:tcPr>
            <w:tcW w:w="2311" w:type="dxa"/>
          </w:tcPr>
          <w:p w:rsidR="00DF1B24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£8.75</w:t>
            </w:r>
          </w:p>
          <w:p w:rsidR="003B0D8D" w:rsidRPr="003B0D8D" w:rsidRDefault="00DF1B24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£8.95</w:t>
            </w:r>
          </w:p>
        </w:tc>
      </w:tr>
      <w:tr w:rsidR="003B0D8D" w:rsidTr="004406F1">
        <w:tc>
          <w:tcPr>
            <w:tcW w:w="2673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CARDIGAN</w:t>
            </w:r>
          </w:p>
        </w:tc>
        <w:tc>
          <w:tcPr>
            <w:tcW w:w="2310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3/4, 5/6, 7/8, 9/10, 11/12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£8.45</w:t>
            </w:r>
          </w:p>
        </w:tc>
      </w:tr>
      <w:tr w:rsidR="003B0D8D" w:rsidTr="004406F1">
        <w:tc>
          <w:tcPr>
            <w:tcW w:w="2673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CARDIGAN</w:t>
            </w:r>
          </w:p>
        </w:tc>
        <w:tc>
          <w:tcPr>
            <w:tcW w:w="2310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XSMALL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£9.95</w:t>
            </w:r>
          </w:p>
        </w:tc>
      </w:tr>
      <w:tr w:rsidR="003B0D8D" w:rsidTr="004406F1">
        <w:tc>
          <w:tcPr>
            <w:tcW w:w="2673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FLEECE</w:t>
            </w:r>
          </w:p>
        </w:tc>
        <w:tc>
          <w:tcPr>
            <w:tcW w:w="2310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3/4, 5/6, 7/8, 9/10, 11/12, 13</w:t>
            </w:r>
          </w:p>
        </w:tc>
        <w:tc>
          <w:tcPr>
            <w:tcW w:w="2311" w:type="dxa"/>
          </w:tcPr>
          <w:p w:rsidR="003B0D8D" w:rsidRPr="003B0D8D" w:rsidRDefault="00DF1B24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£10.95</w:t>
            </w:r>
          </w:p>
        </w:tc>
      </w:tr>
      <w:tr w:rsidR="003B0D8D" w:rsidTr="004406F1">
        <w:tc>
          <w:tcPr>
            <w:tcW w:w="2673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JACKET</w:t>
            </w:r>
            <w:r w:rsidR="005011DA">
              <w:rPr>
                <w:rFonts w:ascii="Times New Roman" w:hAnsi="Times New Roman" w:cs="Times New Roman"/>
                <w:sz w:val="24"/>
                <w:szCs w:val="24"/>
              </w:rPr>
              <w:t xml:space="preserve"> (REVERSIBLE)</w:t>
            </w:r>
          </w:p>
        </w:tc>
        <w:tc>
          <w:tcPr>
            <w:tcW w:w="2310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11" w:type="dxa"/>
          </w:tcPr>
          <w:p w:rsidR="003B0D8D" w:rsidRP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3/4, 5/6, 7/8, 9/10, 11/12, 13</w:t>
            </w:r>
          </w:p>
        </w:tc>
        <w:tc>
          <w:tcPr>
            <w:tcW w:w="2311" w:type="dxa"/>
          </w:tcPr>
          <w:p w:rsidR="003B0D8D" w:rsidRPr="003B0D8D" w:rsidRDefault="00DF1B24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£14</w:t>
            </w:r>
            <w:r w:rsidR="003B0D8D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</w:tr>
      <w:tr w:rsidR="003B0D8D" w:rsidTr="004406F1">
        <w:tc>
          <w:tcPr>
            <w:tcW w:w="2673" w:type="dxa"/>
          </w:tcPr>
          <w:p w:rsidR="003B0D8D" w:rsidRDefault="005011DA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BAG</w:t>
            </w:r>
          </w:p>
          <w:p w:rsidR="005011DA" w:rsidRDefault="005011DA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B0D8D" w:rsidRDefault="005011DA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311" w:type="dxa"/>
          </w:tcPr>
          <w:p w:rsidR="003B0D8D" w:rsidRDefault="003B0D8D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B0D8D" w:rsidRDefault="00DF1B24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£4.74</w:t>
            </w:r>
          </w:p>
        </w:tc>
      </w:tr>
      <w:tr w:rsidR="005011DA" w:rsidTr="004406F1">
        <w:tc>
          <w:tcPr>
            <w:tcW w:w="2673" w:type="dxa"/>
          </w:tcPr>
          <w:p w:rsidR="005011DA" w:rsidRDefault="005011DA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POLO SHIRT</w:t>
            </w:r>
          </w:p>
        </w:tc>
        <w:tc>
          <w:tcPr>
            <w:tcW w:w="2310" w:type="dxa"/>
          </w:tcPr>
          <w:p w:rsidR="005011DA" w:rsidRDefault="005011DA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311" w:type="dxa"/>
          </w:tcPr>
          <w:p w:rsidR="005011DA" w:rsidRDefault="005011DA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3/4, 5/6, 7/8, 9/10, 11/12, 13</w:t>
            </w:r>
          </w:p>
        </w:tc>
        <w:tc>
          <w:tcPr>
            <w:tcW w:w="2311" w:type="dxa"/>
          </w:tcPr>
          <w:p w:rsidR="005011DA" w:rsidRDefault="00DF1B24" w:rsidP="003B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£5.9</w:t>
            </w:r>
            <w:r w:rsidR="0050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7E0C" w:rsidRDefault="00E27E0C" w:rsidP="003B0D8D">
      <w:pPr>
        <w:jc w:val="center"/>
      </w:pPr>
    </w:p>
    <w:p w:rsidR="005011DA" w:rsidRDefault="005011DA" w:rsidP="0050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form below to place an order and send in to the school office. The office will then inform you that a payment request for the order amount is available to pay online using School Gateway.  The order will be placed once payment has bee</w:t>
      </w:r>
      <w:r w:rsidR="009E6CF5">
        <w:rPr>
          <w:rFonts w:ascii="Times New Roman" w:hAnsi="Times New Roman" w:cs="Times New Roman"/>
          <w:sz w:val="24"/>
          <w:szCs w:val="24"/>
        </w:rPr>
        <w:t>n made and the office have received sufficient orders to meet the minimum requirement.  Delivery is usually within 2 – 3 weeks.</w:t>
      </w:r>
    </w:p>
    <w:p w:rsidR="005011DA" w:rsidRDefault="005011DA" w:rsidP="0050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  <w:r w:rsidR="004406F1">
        <w:rPr>
          <w:rFonts w:ascii="Times New Roman" w:hAnsi="Times New Roman" w:cs="Times New Roman"/>
          <w:sz w:val="24"/>
          <w:szCs w:val="24"/>
        </w:rPr>
        <w:t>--------------</w:t>
      </w: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5011DA" w:rsidRDefault="005011DA" w:rsidP="0050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Class________________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23"/>
        <w:gridCol w:w="1559"/>
        <w:gridCol w:w="1985"/>
        <w:gridCol w:w="1189"/>
        <w:gridCol w:w="1849"/>
      </w:tblGrid>
      <w:tr w:rsidR="005011DA" w:rsidTr="004406F1">
        <w:tc>
          <w:tcPr>
            <w:tcW w:w="3023" w:type="dxa"/>
          </w:tcPr>
          <w:p w:rsidR="005011DA" w:rsidRDefault="00D86F10" w:rsidP="00D8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</w:p>
        </w:tc>
        <w:tc>
          <w:tcPr>
            <w:tcW w:w="1559" w:type="dxa"/>
          </w:tcPr>
          <w:p w:rsidR="005011DA" w:rsidRDefault="00D86F10" w:rsidP="00D8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</w:p>
        </w:tc>
        <w:tc>
          <w:tcPr>
            <w:tcW w:w="1985" w:type="dxa"/>
          </w:tcPr>
          <w:p w:rsidR="005011DA" w:rsidRDefault="00D86F10" w:rsidP="00D8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189" w:type="dxa"/>
          </w:tcPr>
          <w:p w:rsidR="005011DA" w:rsidRDefault="005011DA" w:rsidP="00D8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</w:p>
        </w:tc>
        <w:tc>
          <w:tcPr>
            <w:tcW w:w="1849" w:type="dxa"/>
          </w:tcPr>
          <w:p w:rsidR="005011DA" w:rsidRDefault="00D86F10" w:rsidP="00D8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</w:tr>
      <w:tr w:rsidR="005011DA" w:rsidTr="004406F1">
        <w:tc>
          <w:tcPr>
            <w:tcW w:w="3023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10" w:rsidRDefault="00D86F10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DA" w:rsidTr="004406F1">
        <w:tc>
          <w:tcPr>
            <w:tcW w:w="3023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10" w:rsidRDefault="00D86F10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DA" w:rsidTr="004406F1">
        <w:tc>
          <w:tcPr>
            <w:tcW w:w="3023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10" w:rsidRDefault="00D86F10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DA" w:rsidTr="004406F1">
        <w:tc>
          <w:tcPr>
            <w:tcW w:w="3023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10" w:rsidRDefault="00D86F10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DA" w:rsidTr="004406F1">
        <w:tc>
          <w:tcPr>
            <w:tcW w:w="3023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10" w:rsidRDefault="00D86F10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011DA" w:rsidRDefault="005011DA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F1" w:rsidTr="004406F1">
        <w:tc>
          <w:tcPr>
            <w:tcW w:w="3023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6F1" w:rsidRDefault="004406F1" w:rsidP="005011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73"/>
        <w:gridCol w:w="2310"/>
        <w:gridCol w:w="2311"/>
        <w:gridCol w:w="2311"/>
      </w:tblGrid>
      <w:tr w:rsidR="004406F1" w:rsidTr="00D31767">
        <w:tc>
          <w:tcPr>
            <w:tcW w:w="9605" w:type="dxa"/>
            <w:gridSpan w:val="4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use only</w:t>
            </w:r>
          </w:p>
        </w:tc>
      </w:tr>
      <w:tr w:rsidR="004406F1" w:rsidTr="004406F1">
        <w:tc>
          <w:tcPr>
            <w:tcW w:w="2673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</w:p>
        </w:tc>
        <w:tc>
          <w:tcPr>
            <w:tcW w:w="2310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Ordered</w:t>
            </w:r>
          </w:p>
        </w:tc>
        <w:tc>
          <w:tcPr>
            <w:tcW w:w="2311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Taken</w:t>
            </w:r>
          </w:p>
        </w:tc>
        <w:tc>
          <w:tcPr>
            <w:tcW w:w="2311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4406F1" w:rsidTr="004406F1">
        <w:trPr>
          <w:trHeight w:val="512"/>
        </w:trPr>
        <w:tc>
          <w:tcPr>
            <w:tcW w:w="2673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406F1" w:rsidRDefault="004406F1" w:rsidP="0050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6F1" w:rsidRDefault="004406F1" w:rsidP="005011DA">
      <w:pPr>
        <w:rPr>
          <w:rFonts w:ascii="Times New Roman" w:hAnsi="Times New Roman" w:cs="Times New Roman"/>
          <w:sz w:val="24"/>
          <w:szCs w:val="24"/>
        </w:rPr>
      </w:pPr>
    </w:p>
    <w:p w:rsidR="0083243F" w:rsidRDefault="0083243F" w:rsidP="0050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068779" cy="96370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30" cy="96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3F" w:rsidRDefault="0083243F" w:rsidP="005011DA">
      <w:pPr>
        <w:rPr>
          <w:rFonts w:ascii="Times New Roman" w:hAnsi="Times New Roman" w:cs="Times New Roman"/>
          <w:sz w:val="24"/>
          <w:szCs w:val="24"/>
        </w:rPr>
      </w:pP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324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SCHOOL UNIFORM 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BOYS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Grey trousers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Grey shorts (</w:t>
      </w:r>
      <w:proofErr w:type="gramStart"/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Summer</w:t>
      </w:r>
      <w:proofErr w:type="gramEnd"/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term)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Red Sweatshirt (can be ordered from the School Office with logo)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White Polo shirt 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Optional</w:t>
      </w: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Polar fleece or reversible jacket (can be ordered from the School Office with logo)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GIRLS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Grey skirt or trousers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Red Pique dress (</w:t>
      </w:r>
      <w:proofErr w:type="gramStart"/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Summer</w:t>
      </w:r>
      <w:proofErr w:type="gramEnd"/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term)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Red Cardigan or sweatshirt (can be ordered from the School Office with logo)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White Polo shirt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Optional</w:t>
      </w: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Polar fleece or reversible jacket (can be ordered from the School Office with logo)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White T-shirt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Black shorts</w:t>
      </w:r>
    </w:p>
    <w:p w:rsidR="0083243F" w:rsidRPr="0083243F" w:rsidRDefault="0083243F" w:rsidP="008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243F">
        <w:rPr>
          <w:rFonts w:ascii="Times New Roman" w:eastAsia="Times New Roman" w:hAnsi="Times New Roman" w:cs="Times New Roman"/>
          <w:sz w:val="24"/>
          <w:szCs w:val="24"/>
          <w:lang w:val="en-US"/>
        </w:rPr>
        <w:t>Pumps or trainers</w:t>
      </w:r>
    </w:p>
    <w:p w:rsidR="0083243F" w:rsidRPr="005011DA" w:rsidRDefault="0083243F" w:rsidP="005011DA">
      <w:pPr>
        <w:rPr>
          <w:rFonts w:ascii="Times New Roman" w:hAnsi="Times New Roman" w:cs="Times New Roman"/>
          <w:sz w:val="24"/>
          <w:szCs w:val="24"/>
        </w:rPr>
      </w:pPr>
    </w:p>
    <w:sectPr w:rsidR="0083243F" w:rsidRPr="005011DA" w:rsidSect="00440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8D"/>
    <w:rsid w:val="003B0D8D"/>
    <w:rsid w:val="004406F1"/>
    <w:rsid w:val="005011DA"/>
    <w:rsid w:val="0083243F"/>
    <w:rsid w:val="009776F6"/>
    <w:rsid w:val="009E6CF5"/>
    <w:rsid w:val="00D86F10"/>
    <w:rsid w:val="00DF1B24"/>
    <w:rsid w:val="00E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6D17"/>
  <w15:docId w15:val="{4872DC9A-76C3-4CCF-A243-1C03F712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Brookfields - Finance</cp:lastModifiedBy>
  <cp:revision>5</cp:revision>
  <cp:lastPrinted>2017-11-15T12:59:00Z</cp:lastPrinted>
  <dcterms:created xsi:type="dcterms:W3CDTF">2017-11-15T11:57:00Z</dcterms:created>
  <dcterms:modified xsi:type="dcterms:W3CDTF">2020-06-03T10:38:00Z</dcterms:modified>
</cp:coreProperties>
</file>