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1B26" w14:textId="1BC2B7EF" w:rsidR="00723067" w:rsidRDefault="00723067" w:rsidP="0072306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JOB DESCRIPTION</w:t>
      </w:r>
    </w:p>
    <w:p w14:paraId="18170DEA" w14:textId="77777777" w:rsidR="00902BCD" w:rsidRPr="00572D6C" w:rsidRDefault="00902BCD" w:rsidP="0072306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15624" w:type="dxa"/>
        <w:tblLook w:val="04A0" w:firstRow="1" w:lastRow="0" w:firstColumn="1" w:lastColumn="0" w:noHBand="0" w:noVBand="1"/>
      </w:tblPr>
      <w:tblGrid>
        <w:gridCol w:w="2428"/>
        <w:gridCol w:w="6598"/>
        <w:gridCol w:w="6598"/>
      </w:tblGrid>
      <w:tr w:rsidR="00F44605" w:rsidRPr="00E106EE" w14:paraId="4E81702E" w14:textId="77777777" w:rsidTr="00F44605">
        <w:trPr>
          <w:trHeight w:val="872"/>
        </w:trPr>
        <w:tc>
          <w:tcPr>
            <w:tcW w:w="2428" w:type="dxa"/>
          </w:tcPr>
          <w:p w14:paraId="79CC8F8A" w14:textId="77777777" w:rsidR="00F44605" w:rsidRPr="00E106EE" w:rsidRDefault="00F44605" w:rsidP="00F44605">
            <w:pPr>
              <w:ind w:left="34" w:hanging="34"/>
              <w:rPr>
                <w:rFonts w:ascii="Arial" w:hAnsi="Arial" w:cs="Arial"/>
                <w:b/>
                <w:sz w:val="24"/>
                <w:szCs w:val="24"/>
              </w:rPr>
            </w:pPr>
            <w:r w:rsidRPr="00E106EE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</w:tc>
        <w:tc>
          <w:tcPr>
            <w:tcW w:w="6598" w:type="dxa"/>
          </w:tcPr>
          <w:p w14:paraId="5E917E71" w14:textId="7978C74F" w:rsidR="00F44605" w:rsidRPr="000C3CA4" w:rsidRDefault="00F44605" w:rsidP="00F446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Finance Assistant (</w:t>
            </w:r>
            <w:r w:rsidR="00351FAD">
              <w:rPr>
                <w:rFonts w:ascii="Arial" w:hAnsi="Arial" w:cs="Arial"/>
                <w:b/>
                <w:sz w:val="24"/>
                <w:szCs w:val="24"/>
              </w:rPr>
              <w:t>Brookfields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598" w:type="dxa"/>
          </w:tcPr>
          <w:p w14:paraId="37ABA263" w14:textId="56C4FFAD" w:rsidR="00F44605" w:rsidRPr="000C3CA4" w:rsidRDefault="00F44605" w:rsidP="00F446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4605" w:rsidRPr="00E106EE" w14:paraId="622609AD" w14:textId="77777777" w:rsidTr="00F44605">
        <w:trPr>
          <w:trHeight w:val="1308"/>
        </w:trPr>
        <w:tc>
          <w:tcPr>
            <w:tcW w:w="2428" w:type="dxa"/>
          </w:tcPr>
          <w:p w14:paraId="56B961BC" w14:textId="77777777" w:rsidR="00F44605" w:rsidRPr="00E106EE" w:rsidRDefault="00F44605" w:rsidP="00F44605">
            <w:pPr>
              <w:ind w:left="34" w:hanging="34"/>
              <w:rPr>
                <w:rFonts w:ascii="Arial" w:hAnsi="Arial" w:cs="Arial"/>
                <w:b/>
                <w:sz w:val="24"/>
                <w:szCs w:val="24"/>
              </w:rPr>
            </w:pPr>
            <w:r w:rsidRPr="00E106EE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  <w:p w14:paraId="20E75F03" w14:textId="77777777" w:rsidR="00F44605" w:rsidRPr="00E106EE" w:rsidRDefault="00F44605" w:rsidP="00F446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34B747" w14:textId="77777777" w:rsidR="00F44605" w:rsidRPr="00E106EE" w:rsidRDefault="00F44605" w:rsidP="00F44605">
            <w:pPr>
              <w:ind w:left="34" w:hanging="34"/>
              <w:rPr>
                <w:rFonts w:ascii="Arial" w:hAnsi="Arial" w:cs="Arial"/>
                <w:b/>
                <w:sz w:val="24"/>
                <w:szCs w:val="24"/>
              </w:rPr>
            </w:pPr>
            <w:r w:rsidRPr="00E106EE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alary</w:t>
            </w:r>
            <w:r w:rsidRPr="00E106E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598" w:type="dxa"/>
          </w:tcPr>
          <w:p w14:paraId="33A76A8B" w14:textId="254B5D04" w:rsidR="00F44605" w:rsidRDefault="00351FAD" w:rsidP="00F446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38AF31D6" w14:textId="77777777" w:rsidR="00F44605" w:rsidRDefault="00F44605" w:rsidP="00F446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880BC7" w14:textId="0E76223B" w:rsidR="00F44605" w:rsidRDefault="00F44605" w:rsidP="00F446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SCP </w:t>
            </w:r>
            <w:r w:rsidR="00351FAD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SCP </w:t>
            </w:r>
            <w:r w:rsidR="00351FAD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6598" w:type="dxa"/>
          </w:tcPr>
          <w:p w14:paraId="6C67F9AE" w14:textId="0EAC92CA" w:rsidR="00F44605" w:rsidRDefault="00F44605" w:rsidP="00F446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E26EB6" w14:textId="77777777" w:rsidR="00F44605" w:rsidRDefault="00F44605" w:rsidP="00F446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BE2889" w14:textId="77777777" w:rsidR="00F44605" w:rsidRPr="00E106EE" w:rsidRDefault="00F44605" w:rsidP="00F446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44605" w:rsidRPr="00E106EE" w14:paraId="0103A663" w14:textId="77777777" w:rsidTr="00F44605">
        <w:trPr>
          <w:trHeight w:val="1599"/>
        </w:trPr>
        <w:tc>
          <w:tcPr>
            <w:tcW w:w="2428" w:type="dxa"/>
          </w:tcPr>
          <w:p w14:paraId="684E1FFD" w14:textId="77777777" w:rsidR="00F44605" w:rsidRPr="00E106EE" w:rsidRDefault="00F44605" w:rsidP="00F446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2E2D91" w14:textId="77777777" w:rsidR="00F44605" w:rsidRPr="00E106EE" w:rsidRDefault="00F44605" w:rsidP="00F44605">
            <w:pPr>
              <w:ind w:left="34" w:hanging="34"/>
              <w:rPr>
                <w:rFonts w:ascii="Arial" w:hAnsi="Arial" w:cs="Arial"/>
                <w:b/>
                <w:sz w:val="24"/>
                <w:szCs w:val="24"/>
              </w:rPr>
            </w:pPr>
            <w:r w:rsidRPr="00E106EE">
              <w:rPr>
                <w:rFonts w:ascii="Arial" w:hAnsi="Arial" w:cs="Arial"/>
                <w:b/>
                <w:sz w:val="24"/>
                <w:szCs w:val="24"/>
              </w:rPr>
              <w:t>Conditions of Service: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598" w:type="dxa"/>
          </w:tcPr>
          <w:p w14:paraId="09BB4437" w14:textId="77777777" w:rsidR="00F44605" w:rsidRPr="00E106EE" w:rsidRDefault="00F44605" w:rsidP="00F44605">
            <w:pPr>
              <w:ind w:left="34" w:hanging="3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9A709A" w14:textId="7034A155" w:rsidR="00F44605" w:rsidRPr="00E106EE" w:rsidRDefault="00F44605" w:rsidP="00F44605">
            <w:pPr>
              <w:ind w:left="34" w:hanging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 Staff Contract of Employment</w:t>
            </w:r>
          </w:p>
        </w:tc>
        <w:tc>
          <w:tcPr>
            <w:tcW w:w="6598" w:type="dxa"/>
          </w:tcPr>
          <w:p w14:paraId="3E96C26E" w14:textId="37389434" w:rsidR="00F44605" w:rsidRPr="00E106EE" w:rsidRDefault="00F44605" w:rsidP="00F44605">
            <w:pPr>
              <w:ind w:left="34" w:hanging="3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ADDCFD" w14:textId="77777777" w:rsidR="00F44605" w:rsidRPr="00E106EE" w:rsidRDefault="00F44605" w:rsidP="00F44605">
            <w:pPr>
              <w:ind w:left="34" w:hanging="3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4605" w:rsidRPr="00E106EE" w14:paraId="7B8A8C7F" w14:textId="77777777" w:rsidTr="00F44605">
        <w:trPr>
          <w:trHeight w:val="553"/>
        </w:trPr>
        <w:tc>
          <w:tcPr>
            <w:tcW w:w="2428" w:type="dxa"/>
          </w:tcPr>
          <w:p w14:paraId="0412DA97" w14:textId="77777777" w:rsidR="00F44605" w:rsidRPr="00E106EE" w:rsidRDefault="00F44605" w:rsidP="00F44605">
            <w:pPr>
              <w:ind w:left="34" w:hanging="34"/>
              <w:rPr>
                <w:rFonts w:ascii="Arial" w:hAnsi="Arial" w:cs="Arial"/>
                <w:b/>
                <w:sz w:val="24"/>
                <w:szCs w:val="24"/>
              </w:rPr>
            </w:pPr>
            <w:r w:rsidRPr="00E106EE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6598" w:type="dxa"/>
          </w:tcPr>
          <w:p w14:paraId="63C94537" w14:textId="2E1E324A" w:rsidR="00F44605" w:rsidRPr="00E106EE" w:rsidRDefault="00F44605" w:rsidP="00F44605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Business Manager/Principal </w:t>
            </w:r>
          </w:p>
        </w:tc>
        <w:tc>
          <w:tcPr>
            <w:tcW w:w="6598" w:type="dxa"/>
          </w:tcPr>
          <w:p w14:paraId="6258964A" w14:textId="0FDE7208" w:rsidR="00F44605" w:rsidRPr="00E106EE" w:rsidRDefault="00F44605" w:rsidP="00F44605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D3CEF82" w14:textId="77777777" w:rsidR="00723067" w:rsidRDefault="00723067" w:rsidP="00723067">
      <w:pPr>
        <w:rPr>
          <w:rFonts w:ascii="Arial" w:hAnsi="Arial"/>
          <w:b/>
          <w:sz w:val="24"/>
          <w:szCs w:val="24"/>
        </w:rPr>
      </w:pPr>
      <w:r w:rsidRPr="00865CE0">
        <w:rPr>
          <w:rFonts w:ascii="Arial" w:hAnsi="Arial"/>
          <w:b/>
          <w:sz w:val="24"/>
          <w:szCs w:val="24"/>
        </w:rPr>
        <w:t xml:space="preserve">Statement of Purpose </w:t>
      </w:r>
    </w:p>
    <w:p w14:paraId="3D540FE9" w14:textId="38C6B26A" w:rsidR="00F44605" w:rsidRPr="00DE79DE" w:rsidRDefault="00351FAD" w:rsidP="00F44605">
      <w:pPr>
        <w:pStyle w:val="Defaul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To support the School Leadership team and Academy Council </w:t>
      </w:r>
      <w:r w:rsidR="00F44605">
        <w:rPr>
          <w:bCs/>
          <w:sz w:val="22"/>
          <w:szCs w:val="22"/>
        </w:rPr>
        <w:t xml:space="preserve">Undertake effective financial systems and procedures within the school </w:t>
      </w:r>
      <w:proofErr w:type="gramStart"/>
      <w:r w:rsidR="00F44605">
        <w:rPr>
          <w:bCs/>
          <w:sz w:val="22"/>
          <w:szCs w:val="22"/>
        </w:rPr>
        <w:t>in order to</w:t>
      </w:r>
      <w:proofErr w:type="gramEnd"/>
      <w:r w:rsidR="00F44605">
        <w:rPr>
          <w:bCs/>
          <w:sz w:val="22"/>
          <w:szCs w:val="22"/>
        </w:rPr>
        <w:t xml:space="preserve"> support </w:t>
      </w:r>
      <w:r w:rsidR="00F44605" w:rsidRPr="00F44605">
        <w:rPr>
          <w:bCs/>
          <w:sz w:val="22"/>
          <w:szCs w:val="22"/>
        </w:rPr>
        <w:t>Trust and</w:t>
      </w:r>
      <w:r w:rsidR="00F44605">
        <w:rPr>
          <w:bCs/>
          <w:sz w:val="22"/>
          <w:szCs w:val="22"/>
        </w:rPr>
        <w:t xml:space="preserve"> school financial services. </w:t>
      </w:r>
      <w:r>
        <w:rPr>
          <w:bCs/>
          <w:sz w:val="22"/>
          <w:szCs w:val="22"/>
        </w:rPr>
        <w:t xml:space="preserve">In addition. You will be responsible for the administration of the lettings of school </w:t>
      </w:r>
      <w:r w:rsidR="002C6E9E">
        <w:rPr>
          <w:bCs/>
          <w:sz w:val="22"/>
          <w:szCs w:val="22"/>
        </w:rPr>
        <w:t>premises,</w:t>
      </w:r>
      <w:r>
        <w:rPr>
          <w:bCs/>
          <w:sz w:val="22"/>
          <w:szCs w:val="22"/>
        </w:rPr>
        <w:t xml:space="preserve"> and you will </w:t>
      </w:r>
      <w:proofErr w:type="gramStart"/>
      <w:r>
        <w:rPr>
          <w:bCs/>
          <w:sz w:val="22"/>
          <w:szCs w:val="22"/>
        </w:rPr>
        <w:t>act as</w:t>
      </w:r>
      <w:proofErr w:type="gramEnd"/>
      <w:r>
        <w:rPr>
          <w:bCs/>
          <w:sz w:val="22"/>
          <w:szCs w:val="22"/>
        </w:rPr>
        <w:t xml:space="preserve"> the school Data Protection Officer.</w:t>
      </w:r>
    </w:p>
    <w:p w14:paraId="5CF33349" w14:textId="77777777" w:rsidR="00F44605" w:rsidRDefault="00F44605" w:rsidP="00F44605">
      <w:pPr>
        <w:spacing w:after="0" w:line="240" w:lineRule="auto"/>
      </w:pPr>
    </w:p>
    <w:p w14:paraId="790368F5" w14:textId="77777777" w:rsidR="00F44605" w:rsidRDefault="00F44605" w:rsidP="00F44605">
      <w:pPr>
        <w:spacing w:after="0" w:line="240" w:lineRule="auto"/>
        <w:rPr>
          <w:rFonts w:cs="Arial"/>
          <w:b/>
        </w:rPr>
      </w:pPr>
      <w:r w:rsidRPr="00250F0D">
        <w:rPr>
          <w:rFonts w:cs="Arial"/>
          <w:b/>
        </w:rPr>
        <w:t xml:space="preserve">Main Duties and Responsibilities </w:t>
      </w:r>
    </w:p>
    <w:p w14:paraId="12DE7F5C" w14:textId="77777777" w:rsidR="00F44605" w:rsidRDefault="00F44605" w:rsidP="00F44605">
      <w:pPr>
        <w:spacing w:after="0" w:line="240" w:lineRule="auto"/>
        <w:rPr>
          <w:rFonts w:cs="Arial"/>
          <w:b/>
        </w:rPr>
      </w:pPr>
    </w:p>
    <w:p w14:paraId="7CC8A5BD" w14:textId="77777777" w:rsidR="00F44605" w:rsidRPr="003F3C61" w:rsidRDefault="00F44605" w:rsidP="00F44605">
      <w:pPr>
        <w:pStyle w:val="Default"/>
        <w:numPr>
          <w:ilvl w:val="0"/>
          <w:numId w:val="4"/>
        </w:numPr>
        <w:contextualSpacing/>
        <w:rPr>
          <w:bCs/>
          <w:sz w:val="22"/>
          <w:szCs w:val="22"/>
        </w:rPr>
      </w:pPr>
      <w:r w:rsidRPr="003F3C61">
        <w:rPr>
          <w:bCs/>
          <w:sz w:val="22"/>
          <w:szCs w:val="22"/>
        </w:rPr>
        <w:t xml:space="preserve">Responsible for processing orders, invoices, credit card transactions, direct </w:t>
      </w:r>
      <w:proofErr w:type="gramStart"/>
      <w:r w:rsidRPr="003F3C61">
        <w:rPr>
          <w:bCs/>
          <w:sz w:val="22"/>
          <w:szCs w:val="22"/>
        </w:rPr>
        <w:t>debits</w:t>
      </w:r>
      <w:proofErr w:type="gramEnd"/>
      <w:r w:rsidRPr="003F3C61">
        <w:rPr>
          <w:bCs/>
          <w:sz w:val="22"/>
          <w:szCs w:val="22"/>
        </w:rPr>
        <w:t xml:space="preserve"> and other necessary financial transactions in order to ensure accurate and timely financial recording. </w:t>
      </w:r>
    </w:p>
    <w:p w14:paraId="388B4224" w14:textId="06209313" w:rsidR="00F44605" w:rsidRPr="003F3C61" w:rsidRDefault="00F44605" w:rsidP="00F44605">
      <w:pPr>
        <w:pStyle w:val="Default"/>
        <w:numPr>
          <w:ilvl w:val="0"/>
          <w:numId w:val="4"/>
        </w:numPr>
        <w:contextualSpacing/>
        <w:rPr>
          <w:bCs/>
        </w:rPr>
      </w:pPr>
      <w:r w:rsidRPr="003F3C61">
        <w:rPr>
          <w:bCs/>
          <w:sz w:val="22"/>
          <w:szCs w:val="22"/>
        </w:rPr>
        <w:t xml:space="preserve">Deal with routine payment and accounting queries in order that the appropriate action </w:t>
      </w:r>
      <w:proofErr w:type="gramStart"/>
      <w:r w:rsidRPr="003F3C61">
        <w:rPr>
          <w:bCs/>
          <w:sz w:val="22"/>
          <w:szCs w:val="22"/>
        </w:rPr>
        <w:t xml:space="preserve">is </w:t>
      </w:r>
      <w:r w:rsidR="002C6E9E" w:rsidRPr="003F3C61">
        <w:rPr>
          <w:bCs/>
          <w:sz w:val="22"/>
          <w:szCs w:val="22"/>
        </w:rPr>
        <w:t>undertaken</w:t>
      </w:r>
      <w:proofErr w:type="gramEnd"/>
      <w:r w:rsidR="002C6E9E" w:rsidRPr="003F3C61">
        <w:rPr>
          <w:bCs/>
          <w:sz w:val="22"/>
          <w:szCs w:val="22"/>
        </w:rPr>
        <w:t>,</w:t>
      </w:r>
      <w:r w:rsidRPr="003F3C61">
        <w:rPr>
          <w:bCs/>
          <w:sz w:val="22"/>
          <w:szCs w:val="22"/>
        </w:rPr>
        <w:t xml:space="preserve"> and an effective service is delivered. </w:t>
      </w:r>
    </w:p>
    <w:p w14:paraId="517529EE" w14:textId="77777777" w:rsidR="00F44605" w:rsidRPr="003F3C61" w:rsidRDefault="00F44605" w:rsidP="00F44605">
      <w:pPr>
        <w:pStyle w:val="Default"/>
        <w:numPr>
          <w:ilvl w:val="0"/>
          <w:numId w:val="4"/>
        </w:numPr>
        <w:contextualSpacing/>
        <w:rPr>
          <w:bCs/>
        </w:rPr>
      </w:pPr>
      <w:r w:rsidRPr="003F3C61">
        <w:rPr>
          <w:bCs/>
          <w:sz w:val="22"/>
          <w:szCs w:val="22"/>
        </w:rPr>
        <w:t>Provide the centra</w:t>
      </w:r>
      <w:r>
        <w:rPr>
          <w:bCs/>
          <w:sz w:val="22"/>
          <w:szCs w:val="22"/>
        </w:rPr>
        <w:t xml:space="preserve">l team and Business Manager/Principal </w:t>
      </w:r>
      <w:r w:rsidRPr="003F3C61">
        <w:rPr>
          <w:bCs/>
          <w:sz w:val="22"/>
          <w:szCs w:val="22"/>
        </w:rPr>
        <w:t xml:space="preserve">with support in relation to general administration processes </w:t>
      </w:r>
      <w:proofErr w:type="gramStart"/>
      <w:r w:rsidRPr="003F3C61">
        <w:rPr>
          <w:bCs/>
          <w:sz w:val="22"/>
          <w:szCs w:val="22"/>
        </w:rPr>
        <w:t>in order to</w:t>
      </w:r>
      <w:proofErr w:type="gramEnd"/>
      <w:r w:rsidRPr="003F3C61">
        <w:rPr>
          <w:bCs/>
          <w:sz w:val="22"/>
          <w:szCs w:val="22"/>
        </w:rPr>
        <w:t xml:space="preserve"> ensure that an efficient and effective service is provided. </w:t>
      </w:r>
    </w:p>
    <w:p w14:paraId="16D67AE9" w14:textId="77777777" w:rsidR="00F44605" w:rsidRPr="003F3C61" w:rsidRDefault="00F44605" w:rsidP="00F44605">
      <w:pPr>
        <w:pStyle w:val="Default"/>
        <w:numPr>
          <w:ilvl w:val="0"/>
          <w:numId w:val="4"/>
        </w:numPr>
        <w:contextualSpacing/>
        <w:rPr>
          <w:bCs/>
        </w:rPr>
      </w:pPr>
      <w:r w:rsidRPr="003F3C61">
        <w:rPr>
          <w:bCs/>
          <w:sz w:val="22"/>
          <w:szCs w:val="22"/>
        </w:rPr>
        <w:t xml:space="preserve">Maintain all relevant electronic filing systems and ensure that appropriate records </w:t>
      </w:r>
      <w:proofErr w:type="gramStart"/>
      <w:r w:rsidRPr="003F3C61">
        <w:rPr>
          <w:bCs/>
          <w:sz w:val="22"/>
          <w:szCs w:val="22"/>
        </w:rPr>
        <w:t>are kept</w:t>
      </w:r>
      <w:proofErr w:type="gramEnd"/>
      <w:r w:rsidRPr="003F3C61">
        <w:rPr>
          <w:bCs/>
          <w:sz w:val="22"/>
          <w:szCs w:val="22"/>
        </w:rPr>
        <w:t xml:space="preserve"> in relation to schools, debtors and creditors and audit requirements are met. </w:t>
      </w:r>
    </w:p>
    <w:p w14:paraId="3D360241" w14:textId="456D5B63" w:rsidR="00F44605" w:rsidRPr="003F3C61" w:rsidRDefault="002C6E9E" w:rsidP="00F44605">
      <w:pPr>
        <w:pStyle w:val="Default"/>
        <w:numPr>
          <w:ilvl w:val="0"/>
          <w:numId w:val="4"/>
        </w:numPr>
        <w:contextualSpacing/>
        <w:rPr>
          <w:bCs/>
        </w:rPr>
      </w:pPr>
      <w:r w:rsidRPr="003F3C61">
        <w:rPr>
          <w:bCs/>
          <w:sz w:val="22"/>
          <w:szCs w:val="22"/>
        </w:rPr>
        <w:t>Deal with</w:t>
      </w:r>
      <w:r w:rsidR="00F44605" w:rsidRPr="003F3C61">
        <w:rPr>
          <w:bCs/>
          <w:sz w:val="22"/>
          <w:szCs w:val="22"/>
        </w:rPr>
        <w:t xml:space="preserve"> the recovery of money on behalf of Shaw Education Trust where it has </w:t>
      </w:r>
      <w:proofErr w:type="gramStart"/>
      <w:r w:rsidR="00F44605" w:rsidRPr="003F3C61">
        <w:rPr>
          <w:bCs/>
          <w:sz w:val="22"/>
          <w:szCs w:val="22"/>
        </w:rPr>
        <w:t>been identified</w:t>
      </w:r>
      <w:proofErr w:type="gramEnd"/>
      <w:r w:rsidR="00F44605" w:rsidRPr="003F3C61">
        <w:rPr>
          <w:bCs/>
          <w:sz w:val="22"/>
          <w:szCs w:val="22"/>
        </w:rPr>
        <w:t>, by calling or writing to specific individuals in order that a positive outcome is achieved. Wher</w:t>
      </w:r>
      <w:r w:rsidR="00F44605">
        <w:rPr>
          <w:bCs/>
          <w:sz w:val="22"/>
          <w:szCs w:val="22"/>
        </w:rPr>
        <w:t xml:space="preserve">e issues exist ensure that the Finance Business Partner </w:t>
      </w:r>
      <w:r w:rsidR="00F44605" w:rsidRPr="003F3C61">
        <w:rPr>
          <w:bCs/>
          <w:sz w:val="22"/>
          <w:szCs w:val="22"/>
        </w:rPr>
        <w:t>is made aware and appropriate actions are put in place</w:t>
      </w:r>
      <w:proofErr w:type="gramStart"/>
      <w:r w:rsidR="00F44605" w:rsidRPr="003F3C61">
        <w:rPr>
          <w:bCs/>
          <w:sz w:val="22"/>
          <w:szCs w:val="22"/>
        </w:rPr>
        <w:t xml:space="preserve">.  </w:t>
      </w:r>
      <w:proofErr w:type="gramEnd"/>
      <w:r w:rsidR="00F44605" w:rsidRPr="003F3C61">
        <w:rPr>
          <w:bCs/>
          <w:sz w:val="22"/>
          <w:szCs w:val="22"/>
        </w:rPr>
        <w:t xml:space="preserve"> </w:t>
      </w:r>
    </w:p>
    <w:p w14:paraId="5C0147A3" w14:textId="77777777" w:rsidR="00F44605" w:rsidRPr="003F3C61" w:rsidRDefault="00F44605" w:rsidP="00F44605">
      <w:pPr>
        <w:pStyle w:val="Default"/>
        <w:numPr>
          <w:ilvl w:val="0"/>
          <w:numId w:val="4"/>
        </w:numPr>
        <w:contextualSpacing/>
        <w:rPr>
          <w:bCs/>
        </w:rPr>
      </w:pPr>
      <w:r w:rsidRPr="003F3C61">
        <w:rPr>
          <w:bCs/>
          <w:sz w:val="22"/>
          <w:szCs w:val="22"/>
        </w:rPr>
        <w:t xml:space="preserve">Receive all mail into the department and make accurate and appropriate decisions in relation to the action required, considering date of issue and nature of action. </w:t>
      </w:r>
    </w:p>
    <w:p w14:paraId="382611C1" w14:textId="77777777" w:rsidR="00F44605" w:rsidRPr="003F3C61" w:rsidRDefault="00F44605" w:rsidP="00F44605">
      <w:pPr>
        <w:pStyle w:val="Default"/>
        <w:numPr>
          <w:ilvl w:val="0"/>
          <w:numId w:val="4"/>
        </w:numPr>
        <w:contextualSpacing/>
        <w:rPr>
          <w:bCs/>
        </w:rPr>
      </w:pPr>
      <w:r w:rsidRPr="003F3C61">
        <w:rPr>
          <w:bCs/>
          <w:sz w:val="22"/>
          <w:szCs w:val="22"/>
        </w:rPr>
        <w:t xml:space="preserve">Maintain manual and computerised records/management information systems </w:t>
      </w:r>
      <w:proofErr w:type="gramStart"/>
      <w:r w:rsidRPr="003F3C61">
        <w:rPr>
          <w:bCs/>
          <w:sz w:val="22"/>
          <w:szCs w:val="22"/>
        </w:rPr>
        <w:t>in order to</w:t>
      </w:r>
      <w:proofErr w:type="gramEnd"/>
      <w:r w:rsidRPr="003F3C61">
        <w:rPr>
          <w:bCs/>
          <w:sz w:val="22"/>
          <w:szCs w:val="22"/>
        </w:rPr>
        <w:t xml:space="preserve"> ensure that the correct accurate and appropriate financial information is recorded and stored. </w:t>
      </w:r>
    </w:p>
    <w:p w14:paraId="2783F547" w14:textId="77777777" w:rsidR="00F44605" w:rsidRPr="003F3C61" w:rsidRDefault="00F44605" w:rsidP="00F44605">
      <w:pPr>
        <w:pStyle w:val="Default"/>
        <w:numPr>
          <w:ilvl w:val="0"/>
          <w:numId w:val="4"/>
        </w:numPr>
        <w:contextualSpacing/>
        <w:rPr>
          <w:bCs/>
        </w:rPr>
      </w:pPr>
      <w:r w:rsidRPr="003F3C61">
        <w:rPr>
          <w:bCs/>
          <w:sz w:val="22"/>
          <w:szCs w:val="22"/>
        </w:rPr>
        <w:t xml:space="preserve">Provide general financial advice and guidance to staff, </w:t>
      </w:r>
      <w:proofErr w:type="gramStart"/>
      <w:r w:rsidRPr="003F3C61">
        <w:rPr>
          <w:bCs/>
          <w:sz w:val="22"/>
          <w:szCs w:val="22"/>
        </w:rPr>
        <w:t>pupils</w:t>
      </w:r>
      <w:proofErr w:type="gramEnd"/>
      <w:r w:rsidRPr="003F3C61">
        <w:rPr>
          <w:bCs/>
          <w:sz w:val="22"/>
          <w:szCs w:val="22"/>
        </w:rPr>
        <w:t xml:space="preserve"> and other members of the Shaw Education Trust team in a professional and timely manner. </w:t>
      </w:r>
    </w:p>
    <w:p w14:paraId="295F4510" w14:textId="77777777" w:rsidR="00F44605" w:rsidRPr="001C26E4" w:rsidRDefault="00F44605" w:rsidP="00F44605">
      <w:pPr>
        <w:pStyle w:val="Default"/>
        <w:numPr>
          <w:ilvl w:val="0"/>
          <w:numId w:val="4"/>
        </w:num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Assist in the operation and reconciliation of bank accounts where and when necessary, reporting to the Finance Business Partner on matters relevant. </w:t>
      </w:r>
    </w:p>
    <w:p w14:paraId="33292AFF" w14:textId="48BABD15" w:rsidR="00F44605" w:rsidRDefault="00F44605" w:rsidP="00F44605">
      <w:pPr>
        <w:pStyle w:val="Default"/>
        <w:numPr>
          <w:ilvl w:val="0"/>
          <w:numId w:val="4"/>
        </w:numPr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Provide support and assistance to all staff when required on financial policies and procedures within the Trust. </w:t>
      </w:r>
    </w:p>
    <w:p w14:paraId="3EF4ADCA" w14:textId="02A8F029" w:rsidR="00826191" w:rsidRDefault="00826191" w:rsidP="00F44605">
      <w:pPr>
        <w:pStyle w:val="Default"/>
        <w:numPr>
          <w:ilvl w:val="0"/>
          <w:numId w:val="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Undertake the administration of staff expenses</w:t>
      </w:r>
    </w:p>
    <w:p w14:paraId="2611F770" w14:textId="3421AD5C" w:rsidR="00826191" w:rsidRDefault="00826191" w:rsidP="00F44605">
      <w:pPr>
        <w:pStyle w:val="Default"/>
        <w:numPr>
          <w:ilvl w:val="0"/>
          <w:numId w:val="4"/>
        </w:numPr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>Responsible for maintaining</w:t>
      </w:r>
      <w:proofErr w:type="gramEnd"/>
      <w:r>
        <w:rPr>
          <w:sz w:val="22"/>
          <w:szCs w:val="22"/>
        </w:rPr>
        <w:t xml:space="preserve"> the school petty cash by:</w:t>
      </w:r>
    </w:p>
    <w:p w14:paraId="0B0471C6" w14:textId="2873E6D0" w:rsidR="00826191" w:rsidRDefault="00826191" w:rsidP="00826191">
      <w:pPr>
        <w:pStyle w:val="Default"/>
        <w:numPr>
          <w:ilvl w:val="1"/>
          <w:numId w:val="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Distributing and reconciling petty cash and input transactions onto PSF</w:t>
      </w:r>
    </w:p>
    <w:p w14:paraId="413D0FB7" w14:textId="03FBBD9A" w:rsidR="00826191" w:rsidRDefault="00826191" w:rsidP="00826191">
      <w:pPr>
        <w:pStyle w:val="Default"/>
        <w:numPr>
          <w:ilvl w:val="1"/>
          <w:numId w:val="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Checking VAT element of petty cash receipts</w:t>
      </w:r>
    </w:p>
    <w:p w14:paraId="6BA56F12" w14:textId="5BB26A02" w:rsidR="00826191" w:rsidRDefault="00826191" w:rsidP="00826191">
      <w:pPr>
        <w:pStyle w:val="Default"/>
        <w:numPr>
          <w:ilvl w:val="1"/>
          <w:numId w:val="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Reconciliation of monthly transactions on PSF, FMS module and checking the balance matches against petty cash.</w:t>
      </w:r>
    </w:p>
    <w:p w14:paraId="6699A544" w14:textId="71DDB19B" w:rsidR="00826191" w:rsidRDefault="00826191" w:rsidP="00826191">
      <w:pPr>
        <w:pStyle w:val="Default"/>
        <w:numPr>
          <w:ilvl w:val="0"/>
          <w:numId w:val="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Undertake the administration of school meals and free school meals including weekly class snack by:</w:t>
      </w:r>
    </w:p>
    <w:p w14:paraId="60F38B1B" w14:textId="30B4412E" w:rsidR="00826191" w:rsidRDefault="00C90174" w:rsidP="00826191">
      <w:pPr>
        <w:pStyle w:val="Default"/>
        <w:numPr>
          <w:ilvl w:val="1"/>
          <w:numId w:val="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Maintaining</w:t>
      </w:r>
      <w:r w:rsidR="00826191">
        <w:rPr>
          <w:sz w:val="22"/>
          <w:szCs w:val="22"/>
        </w:rPr>
        <w:t xml:space="preserve"> the pupil summary and issuing of the snack and/or dinner money letter/text</w:t>
      </w:r>
    </w:p>
    <w:p w14:paraId="56265185" w14:textId="294B4A73" w:rsidR="00826191" w:rsidRDefault="00826191" w:rsidP="00826191">
      <w:pPr>
        <w:pStyle w:val="Default"/>
        <w:numPr>
          <w:ilvl w:val="1"/>
          <w:numId w:val="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Setting up payment plans on School Gateway for outstanding payments of snacks</w:t>
      </w:r>
    </w:p>
    <w:p w14:paraId="4873E209" w14:textId="36774C33" w:rsidR="00826191" w:rsidRDefault="00826191" w:rsidP="00826191">
      <w:pPr>
        <w:pStyle w:val="Default"/>
        <w:numPr>
          <w:ilvl w:val="1"/>
          <w:numId w:val="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Check </w:t>
      </w:r>
      <w:r w:rsidR="002C6E9E">
        <w:rPr>
          <w:sz w:val="22"/>
          <w:szCs w:val="22"/>
        </w:rPr>
        <w:t>the monthly</w:t>
      </w:r>
      <w:r>
        <w:rPr>
          <w:sz w:val="22"/>
          <w:szCs w:val="22"/>
        </w:rPr>
        <w:t xml:space="preserve"> free school meals report and ensure changes are actioned on SIMS </w:t>
      </w:r>
      <w:r w:rsidR="00C90174">
        <w:rPr>
          <w:sz w:val="22"/>
          <w:szCs w:val="22"/>
        </w:rPr>
        <w:t>amend</w:t>
      </w:r>
      <w:r>
        <w:rPr>
          <w:sz w:val="22"/>
          <w:szCs w:val="22"/>
        </w:rPr>
        <w:t xml:space="preserve"> excel spreadsheet</w:t>
      </w:r>
    </w:p>
    <w:p w14:paraId="1FD0675B" w14:textId="7DB31D7C" w:rsidR="00826191" w:rsidRDefault="00826191" w:rsidP="00826191">
      <w:pPr>
        <w:pStyle w:val="Default"/>
        <w:numPr>
          <w:ilvl w:val="1"/>
          <w:numId w:val="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Record meals takes by pupils and staff on Gateway </w:t>
      </w:r>
      <w:proofErr w:type="gramStart"/>
      <w:r>
        <w:rPr>
          <w:sz w:val="22"/>
          <w:szCs w:val="22"/>
        </w:rPr>
        <w:t>on a daily basis</w:t>
      </w:r>
      <w:proofErr w:type="gramEnd"/>
    </w:p>
    <w:p w14:paraId="5B7F1DE0" w14:textId="2F5AC720" w:rsidR="00C90174" w:rsidRDefault="00C90174" w:rsidP="00826191">
      <w:pPr>
        <w:pStyle w:val="Default"/>
        <w:numPr>
          <w:ilvl w:val="1"/>
          <w:numId w:val="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Reconcile Gateway transactions with school attendance records</w:t>
      </w:r>
    </w:p>
    <w:p w14:paraId="4AB82A0B" w14:textId="32C731E8" w:rsidR="00C90174" w:rsidRDefault="00C90174" w:rsidP="00826191">
      <w:pPr>
        <w:pStyle w:val="Default"/>
        <w:numPr>
          <w:ilvl w:val="1"/>
          <w:numId w:val="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Distribute, </w:t>
      </w:r>
      <w:proofErr w:type="gramStart"/>
      <w:r>
        <w:rPr>
          <w:sz w:val="22"/>
          <w:szCs w:val="22"/>
        </w:rPr>
        <w:t>collect</w:t>
      </w:r>
      <w:proofErr w:type="gramEnd"/>
      <w:r>
        <w:rPr>
          <w:sz w:val="22"/>
          <w:szCs w:val="22"/>
        </w:rPr>
        <w:t xml:space="preserve"> and process class snack orders and place order</w:t>
      </w:r>
    </w:p>
    <w:p w14:paraId="38375D9B" w14:textId="32C4C1FA" w:rsidR="00C90174" w:rsidRDefault="00C90174" w:rsidP="00826191">
      <w:pPr>
        <w:pStyle w:val="Default"/>
        <w:numPr>
          <w:ilvl w:val="1"/>
          <w:numId w:val="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Receive and check delivery of snacks and distribute accordingly.</w:t>
      </w:r>
    </w:p>
    <w:p w14:paraId="4152578E" w14:textId="0EF5C439" w:rsidR="00C90174" w:rsidRDefault="00C90174" w:rsidP="00C90174">
      <w:pPr>
        <w:pStyle w:val="Default"/>
        <w:contextualSpacing/>
        <w:rPr>
          <w:sz w:val="22"/>
          <w:szCs w:val="22"/>
        </w:rPr>
      </w:pPr>
    </w:p>
    <w:p w14:paraId="0E3F9DC0" w14:textId="5832D79A" w:rsidR="00C90174" w:rsidRPr="00C90174" w:rsidRDefault="00C90174" w:rsidP="00C90174">
      <w:pPr>
        <w:pStyle w:val="Default"/>
        <w:numPr>
          <w:ilvl w:val="0"/>
          <w:numId w:val="11"/>
        </w:numPr>
        <w:contextualSpacing/>
        <w:rPr>
          <w:sz w:val="22"/>
          <w:szCs w:val="22"/>
        </w:rPr>
      </w:pPr>
      <w:r w:rsidRPr="00C90174">
        <w:rPr>
          <w:sz w:val="22"/>
          <w:szCs w:val="22"/>
        </w:rPr>
        <w:t>To be responsible for administration and record keeping of the School Fund account:</w:t>
      </w:r>
    </w:p>
    <w:p w14:paraId="18200E6E" w14:textId="48769221" w:rsidR="00C90174" w:rsidRPr="00C90174" w:rsidRDefault="00C90174" w:rsidP="00C90174">
      <w:pPr>
        <w:pStyle w:val="Default"/>
        <w:numPr>
          <w:ilvl w:val="0"/>
          <w:numId w:val="12"/>
        </w:numPr>
        <w:contextualSpacing/>
        <w:rPr>
          <w:sz w:val="22"/>
          <w:szCs w:val="22"/>
        </w:rPr>
      </w:pPr>
      <w:r w:rsidRPr="00C90174">
        <w:rPr>
          <w:sz w:val="22"/>
          <w:szCs w:val="22"/>
        </w:rPr>
        <w:t xml:space="preserve">Recording income and issuing a letter of thanks for donations </w:t>
      </w:r>
    </w:p>
    <w:p w14:paraId="20D63E78" w14:textId="12188485" w:rsidR="00C90174" w:rsidRPr="00C90174" w:rsidRDefault="00C90174" w:rsidP="00C90174">
      <w:pPr>
        <w:pStyle w:val="Default"/>
        <w:numPr>
          <w:ilvl w:val="0"/>
          <w:numId w:val="12"/>
        </w:numPr>
        <w:contextualSpacing/>
        <w:rPr>
          <w:sz w:val="22"/>
          <w:szCs w:val="22"/>
        </w:rPr>
      </w:pPr>
      <w:r w:rsidRPr="00C90174">
        <w:rPr>
          <w:sz w:val="22"/>
          <w:szCs w:val="22"/>
        </w:rPr>
        <w:t xml:space="preserve">Count, record and bank any cash collected </w:t>
      </w:r>
      <w:r>
        <w:rPr>
          <w:sz w:val="22"/>
          <w:szCs w:val="22"/>
        </w:rPr>
        <w:t>for donations and following</w:t>
      </w:r>
      <w:r w:rsidRPr="00C90174">
        <w:rPr>
          <w:sz w:val="22"/>
          <w:szCs w:val="22"/>
        </w:rPr>
        <w:t xml:space="preserve"> fundraising events for PTFA or chosen charities</w:t>
      </w:r>
    </w:p>
    <w:p w14:paraId="56275763" w14:textId="77777777" w:rsidR="00C90174" w:rsidRPr="00C90174" w:rsidRDefault="00C90174" w:rsidP="00C90174">
      <w:pPr>
        <w:pStyle w:val="Default"/>
        <w:numPr>
          <w:ilvl w:val="0"/>
          <w:numId w:val="12"/>
        </w:numPr>
        <w:contextualSpacing/>
        <w:rPr>
          <w:sz w:val="22"/>
          <w:szCs w:val="22"/>
        </w:rPr>
      </w:pPr>
      <w:r w:rsidRPr="00C90174">
        <w:rPr>
          <w:sz w:val="22"/>
          <w:szCs w:val="22"/>
        </w:rPr>
        <w:t>Action invoices for payment using PSF</w:t>
      </w:r>
    </w:p>
    <w:p w14:paraId="3E5049FB" w14:textId="77777777" w:rsidR="00C90174" w:rsidRPr="00C90174" w:rsidRDefault="00C90174" w:rsidP="00C90174">
      <w:pPr>
        <w:pStyle w:val="Default"/>
        <w:numPr>
          <w:ilvl w:val="0"/>
          <w:numId w:val="12"/>
        </w:numPr>
        <w:contextualSpacing/>
        <w:rPr>
          <w:sz w:val="22"/>
          <w:szCs w:val="22"/>
        </w:rPr>
      </w:pPr>
      <w:r w:rsidRPr="00C90174">
        <w:rPr>
          <w:sz w:val="22"/>
          <w:szCs w:val="22"/>
        </w:rPr>
        <w:t>Process any uniform orders, create payment request on the school gateway and check and distribute order when it arrives</w:t>
      </w:r>
    </w:p>
    <w:p w14:paraId="2932F3EF" w14:textId="77777777" w:rsidR="00C90174" w:rsidRPr="00C90174" w:rsidRDefault="00C90174" w:rsidP="00C90174">
      <w:pPr>
        <w:pStyle w:val="Default"/>
        <w:numPr>
          <w:ilvl w:val="0"/>
          <w:numId w:val="12"/>
        </w:numPr>
        <w:contextualSpacing/>
        <w:rPr>
          <w:sz w:val="22"/>
          <w:szCs w:val="22"/>
        </w:rPr>
      </w:pPr>
      <w:r w:rsidRPr="00C90174">
        <w:rPr>
          <w:sz w:val="22"/>
          <w:szCs w:val="22"/>
        </w:rPr>
        <w:t>Make bookings on behalf of classes or groups for trips out and arrange payment</w:t>
      </w:r>
    </w:p>
    <w:p w14:paraId="22C4D1D2" w14:textId="77777777" w:rsidR="00C90174" w:rsidRPr="00C90174" w:rsidRDefault="00C90174" w:rsidP="00C90174">
      <w:pPr>
        <w:pStyle w:val="Default"/>
        <w:numPr>
          <w:ilvl w:val="0"/>
          <w:numId w:val="12"/>
        </w:numPr>
        <w:contextualSpacing/>
        <w:rPr>
          <w:sz w:val="22"/>
          <w:szCs w:val="22"/>
        </w:rPr>
      </w:pPr>
      <w:r w:rsidRPr="00C90174">
        <w:rPr>
          <w:sz w:val="22"/>
          <w:szCs w:val="22"/>
        </w:rPr>
        <w:t>Prepare letters for parents/carers for any school trips or events and distribute to classes</w:t>
      </w:r>
    </w:p>
    <w:p w14:paraId="73B22F64" w14:textId="51A0969E" w:rsidR="00C90174" w:rsidRDefault="00C90174" w:rsidP="00C90174">
      <w:pPr>
        <w:pStyle w:val="Default"/>
        <w:numPr>
          <w:ilvl w:val="0"/>
          <w:numId w:val="12"/>
        </w:numPr>
        <w:contextualSpacing/>
        <w:rPr>
          <w:sz w:val="22"/>
          <w:szCs w:val="22"/>
        </w:rPr>
      </w:pPr>
      <w:r w:rsidRPr="00C90174">
        <w:rPr>
          <w:sz w:val="22"/>
          <w:szCs w:val="22"/>
        </w:rPr>
        <w:t>Input payment requests on the school gateway for parent donations towards trip</w:t>
      </w:r>
    </w:p>
    <w:p w14:paraId="18BEFD00" w14:textId="71FC950E" w:rsidR="00C90174" w:rsidRDefault="00C90174" w:rsidP="00C90174">
      <w:pPr>
        <w:pStyle w:val="Default"/>
        <w:contextualSpacing/>
        <w:rPr>
          <w:sz w:val="22"/>
          <w:szCs w:val="22"/>
        </w:rPr>
      </w:pPr>
    </w:p>
    <w:p w14:paraId="01EF32CD" w14:textId="2C55A2CF" w:rsidR="00C90174" w:rsidRDefault="00C90174" w:rsidP="00C90174">
      <w:pPr>
        <w:pStyle w:val="Default"/>
        <w:contextualSpacing/>
        <w:rPr>
          <w:b/>
          <w:sz w:val="22"/>
          <w:szCs w:val="22"/>
        </w:rPr>
      </w:pPr>
      <w:r w:rsidRPr="00C90174">
        <w:rPr>
          <w:b/>
          <w:sz w:val="22"/>
          <w:szCs w:val="22"/>
        </w:rPr>
        <w:t>Support for School</w:t>
      </w:r>
    </w:p>
    <w:p w14:paraId="6C53AF38" w14:textId="6175F73F" w:rsidR="00C90174" w:rsidRDefault="00C90174" w:rsidP="00C90174">
      <w:pPr>
        <w:pStyle w:val="Default"/>
        <w:contextualSpacing/>
        <w:rPr>
          <w:b/>
          <w:sz w:val="22"/>
          <w:szCs w:val="22"/>
        </w:rPr>
      </w:pPr>
    </w:p>
    <w:p w14:paraId="6885AEB8" w14:textId="77777777" w:rsidR="00C90174" w:rsidRPr="00C90174" w:rsidRDefault="00C90174" w:rsidP="00C90174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iCs/>
          <w:lang w:eastAsia="en-GB"/>
        </w:rPr>
      </w:pPr>
      <w:r w:rsidRPr="00C90174">
        <w:rPr>
          <w:rFonts w:ascii="Arial" w:hAnsi="Arial" w:cs="Arial"/>
          <w:iCs/>
          <w:lang w:eastAsia="en-GB"/>
        </w:rPr>
        <w:t>To be responsible for the administration of the hire of the school premises</w:t>
      </w:r>
      <w:proofErr w:type="gramStart"/>
      <w:r w:rsidRPr="00C90174">
        <w:rPr>
          <w:rFonts w:ascii="Arial" w:hAnsi="Arial" w:cs="Arial"/>
          <w:iCs/>
          <w:lang w:eastAsia="en-GB"/>
        </w:rPr>
        <w:t xml:space="preserve">.  </w:t>
      </w:r>
      <w:proofErr w:type="gramEnd"/>
      <w:r w:rsidRPr="00C90174">
        <w:rPr>
          <w:rFonts w:ascii="Arial" w:hAnsi="Arial" w:cs="Arial"/>
          <w:iCs/>
          <w:lang w:eastAsia="en-GB"/>
        </w:rPr>
        <w:t>This includes:</w:t>
      </w:r>
    </w:p>
    <w:p w14:paraId="6B8CBD5B" w14:textId="77777777" w:rsidR="00C90174" w:rsidRPr="00A306A3" w:rsidRDefault="00C90174" w:rsidP="00A306A3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iCs/>
          <w:lang w:eastAsia="en-GB"/>
        </w:rPr>
      </w:pPr>
      <w:r w:rsidRPr="00A306A3">
        <w:rPr>
          <w:rFonts w:ascii="Arial" w:hAnsi="Arial" w:cs="Arial"/>
          <w:iCs/>
          <w:lang w:eastAsia="en-GB"/>
        </w:rPr>
        <w:t xml:space="preserve">Be the main point of contact for all hirers and to liaise as necessary </w:t>
      </w:r>
    </w:p>
    <w:p w14:paraId="11493736" w14:textId="77777777" w:rsidR="00C90174" w:rsidRPr="00A306A3" w:rsidRDefault="00C90174" w:rsidP="00A306A3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Arial" w:hAnsi="Arial" w:cs="Arial"/>
          <w:iCs/>
          <w:lang w:eastAsia="en-GB"/>
        </w:rPr>
      </w:pPr>
      <w:r w:rsidRPr="00A306A3">
        <w:rPr>
          <w:rFonts w:ascii="Arial" w:hAnsi="Arial" w:cs="Arial"/>
          <w:iCs/>
          <w:lang w:eastAsia="en-GB"/>
        </w:rPr>
        <w:t xml:space="preserve">Maintain a timetable of lettings, </w:t>
      </w:r>
      <w:proofErr w:type="gramStart"/>
      <w:r w:rsidRPr="00A306A3">
        <w:rPr>
          <w:rFonts w:ascii="Arial" w:hAnsi="Arial" w:cs="Arial"/>
          <w:iCs/>
          <w:lang w:eastAsia="en-GB"/>
        </w:rPr>
        <w:t>liaising</w:t>
      </w:r>
      <w:proofErr w:type="gramEnd"/>
      <w:r w:rsidRPr="00A306A3">
        <w:rPr>
          <w:rFonts w:ascii="Arial" w:hAnsi="Arial" w:cs="Arial"/>
          <w:iCs/>
          <w:lang w:eastAsia="en-GB"/>
        </w:rPr>
        <w:t xml:space="preserve"> with the Business Manager to ensure these do not coincide with school events</w:t>
      </w:r>
    </w:p>
    <w:p w14:paraId="40D7BC81" w14:textId="77777777" w:rsidR="00C90174" w:rsidRPr="00A306A3" w:rsidRDefault="00C90174" w:rsidP="00A306A3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Arial" w:hAnsi="Arial" w:cs="Arial"/>
          <w:iCs/>
          <w:lang w:eastAsia="en-GB"/>
        </w:rPr>
      </w:pPr>
      <w:r w:rsidRPr="00A306A3">
        <w:rPr>
          <w:rFonts w:ascii="Arial" w:hAnsi="Arial" w:cs="Arial"/>
          <w:iCs/>
          <w:lang w:eastAsia="en-GB"/>
        </w:rPr>
        <w:t>Issue documentation to hirers including terms and conditions of hire, scale of charges and invoices</w:t>
      </w:r>
    </w:p>
    <w:p w14:paraId="2F6768F2" w14:textId="77777777" w:rsidR="00C90174" w:rsidRPr="00A306A3" w:rsidRDefault="00C90174" w:rsidP="00A306A3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Arial" w:hAnsi="Arial" w:cs="Arial"/>
          <w:iCs/>
          <w:lang w:eastAsia="en-GB"/>
        </w:rPr>
      </w:pPr>
      <w:r w:rsidRPr="00A306A3">
        <w:rPr>
          <w:rFonts w:ascii="Arial" w:hAnsi="Arial" w:cs="Arial"/>
          <w:iCs/>
          <w:lang w:eastAsia="en-GB"/>
        </w:rPr>
        <w:t>Prepare reports for Governors relating to the use of the facilities and the appropriateness of the scale of charges</w:t>
      </w:r>
    </w:p>
    <w:p w14:paraId="2D31DBB7" w14:textId="77777777" w:rsidR="00C90174" w:rsidRPr="00A306A3" w:rsidRDefault="00C90174" w:rsidP="00A306A3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Arial" w:hAnsi="Arial" w:cs="Arial"/>
          <w:iCs/>
          <w:lang w:eastAsia="en-GB"/>
        </w:rPr>
      </w:pPr>
      <w:r w:rsidRPr="00A306A3">
        <w:rPr>
          <w:rFonts w:ascii="Arial" w:hAnsi="Arial" w:cs="Arial"/>
          <w:iCs/>
          <w:lang w:eastAsia="en-GB"/>
        </w:rPr>
        <w:t xml:space="preserve">Receive, </w:t>
      </w:r>
      <w:proofErr w:type="gramStart"/>
      <w:r w:rsidRPr="00A306A3">
        <w:rPr>
          <w:rFonts w:ascii="Arial" w:hAnsi="Arial" w:cs="Arial"/>
          <w:iCs/>
          <w:lang w:eastAsia="en-GB"/>
        </w:rPr>
        <w:t>monitor</w:t>
      </w:r>
      <w:proofErr w:type="gramEnd"/>
      <w:r w:rsidRPr="00A306A3">
        <w:rPr>
          <w:rFonts w:ascii="Arial" w:hAnsi="Arial" w:cs="Arial"/>
          <w:iCs/>
          <w:lang w:eastAsia="en-GB"/>
        </w:rPr>
        <w:t xml:space="preserve"> and record receipt of payments</w:t>
      </w:r>
    </w:p>
    <w:p w14:paraId="6CC6C01D" w14:textId="77777777" w:rsidR="00C90174" w:rsidRPr="00A306A3" w:rsidRDefault="00C90174" w:rsidP="00A306A3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Arial" w:hAnsi="Arial" w:cs="Arial"/>
          <w:iCs/>
          <w:lang w:eastAsia="en-GB"/>
        </w:rPr>
      </w:pPr>
      <w:proofErr w:type="gramStart"/>
      <w:r w:rsidRPr="00A306A3">
        <w:rPr>
          <w:rFonts w:ascii="Arial" w:hAnsi="Arial" w:cs="Arial"/>
          <w:iCs/>
          <w:lang w:eastAsia="en-GB"/>
        </w:rPr>
        <w:t>Liaise</w:t>
      </w:r>
      <w:proofErr w:type="gramEnd"/>
      <w:r w:rsidRPr="00A306A3">
        <w:rPr>
          <w:rFonts w:ascii="Arial" w:hAnsi="Arial" w:cs="Arial"/>
          <w:iCs/>
          <w:lang w:eastAsia="en-GB"/>
        </w:rPr>
        <w:t xml:space="preserve"> with the Maintenance Officer on opening and closing of facilities</w:t>
      </w:r>
    </w:p>
    <w:p w14:paraId="1FC50110" w14:textId="77777777" w:rsidR="00C90174" w:rsidRPr="00A306A3" w:rsidRDefault="00C90174" w:rsidP="00A306A3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Arial" w:hAnsi="Arial" w:cs="Arial"/>
          <w:iCs/>
          <w:lang w:eastAsia="en-GB"/>
        </w:rPr>
      </w:pPr>
      <w:r w:rsidRPr="00A306A3">
        <w:rPr>
          <w:rFonts w:ascii="Arial" w:hAnsi="Arial" w:cs="Arial"/>
          <w:iCs/>
        </w:rPr>
        <w:t>Check ‘aged debtor’ list monthly for non-payment</w:t>
      </w:r>
    </w:p>
    <w:p w14:paraId="059B0821" w14:textId="40ED74EB" w:rsidR="00C90174" w:rsidRDefault="00C90174" w:rsidP="00A306A3">
      <w:pPr>
        <w:pStyle w:val="Default"/>
        <w:ind w:left="720"/>
        <w:contextualSpacing/>
        <w:rPr>
          <w:b/>
          <w:sz w:val="22"/>
          <w:szCs w:val="22"/>
        </w:rPr>
      </w:pPr>
    </w:p>
    <w:p w14:paraId="70AB282C" w14:textId="4CA76A3B" w:rsidR="00A306A3" w:rsidRDefault="00A306A3" w:rsidP="00A306A3">
      <w:pPr>
        <w:pStyle w:val="Default"/>
        <w:ind w:left="720"/>
        <w:contextualSpacing/>
        <w:rPr>
          <w:b/>
          <w:sz w:val="22"/>
          <w:szCs w:val="22"/>
        </w:rPr>
      </w:pPr>
    </w:p>
    <w:p w14:paraId="4DA34448" w14:textId="0B7F58C0" w:rsidR="00A306A3" w:rsidRDefault="00A306A3" w:rsidP="00A306A3">
      <w:pPr>
        <w:pStyle w:val="Default"/>
        <w:ind w:left="720"/>
        <w:contextualSpacing/>
        <w:rPr>
          <w:b/>
          <w:sz w:val="22"/>
          <w:szCs w:val="22"/>
        </w:rPr>
      </w:pPr>
    </w:p>
    <w:p w14:paraId="2F7C6204" w14:textId="51C909FF" w:rsidR="00A306A3" w:rsidRDefault="00A306A3" w:rsidP="00A306A3">
      <w:pPr>
        <w:pStyle w:val="Default"/>
        <w:ind w:left="720"/>
        <w:contextualSpacing/>
        <w:rPr>
          <w:b/>
          <w:sz w:val="22"/>
          <w:szCs w:val="22"/>
        </w:rPr>
      </w:pPr>
    </w:p>
    <w:p w14:paraId="28914D9C" w14:textId="695B2892" w:rsidR="00A306A3" w:rsidRDefault="00A306A3" w:rsidP="00A306A3">
      <w:pPr>
        <w:pStyle w:val="Default"/>
        <w:ind w:left="720"/>
        <w:contextualSpacing/>
        <w:rPr>
          <w:b/>
          <w:sz w:val="22"/>
          <w:szCs w:val="22"/>
        </w:rPr>
      </w:pPr>
    </w:p>
    <w:p w14:paraId="69304D24" w14:textId="7D0C51B0" w:rsidR="00A306A3" w:rsidRDefault="00A306A3" w:rsidP="00A306A3">
      <w:pPr>
        <w:pStyle w:val="Default"/>
        <w:ind w:left="720"/>
        <w:contextualSpacing/>
        <w:rPr>
          <w:b/>
          <w:sz w:val="22"/>
          <w:szCs w:val="22"/>
        </w:rPr>
      </w:pPr>
    </w:p>
    <w:p w14:paraId="5CA6D78E" w14:textId="77777777" w:rsidR="00A306A3" w:rsidRDefault="00A306A3" w:rsidP="00A306A3">
      <w:pPr>
        <w:pStyle w:val="Default"/>
        <w:ind w:left="720"/>
        <w:contextualSpacing/>
        <w:rPr>
          <w:b/>
          <w:sz w:val="22"/>
          <w:szCs w:val="22"/>
        </w:rPr>
      </w:pPr>
    </w:p>
    <w:p w14:paraId="64030B67" w14:textId="6282BD5C" w:rsidR="00A306A3" w:rsidRPr="00A306A3" w:rsidRDefault="00A306A3" w:rsidP="00A306A3">
      <w:pPr>
        <w:pStyle w:val="Default"/>
        <w:numPr>
          <w:ilvl w:val="0"/>
          <w:numId w:val="11"/>
        </w:numPr>
        <w:contextualSpacing/>
        <w:rPr>
          <w:sz w:val="22"/>
        </w:rPr>
      </w:pPr>
      <w:r w:rsidRPr="00A306A3">
        <w:rPr>
          <w:sz w:val="22"/>
        </w:rPr>
        <w:t xml:space="preserve">To be Data Security Expert for the school working in conjunction </w:t>
      </w:r>
      <w:r>
        <w:rPr>
          <w:sz w:val="22"/>
        </w:rPr>
        <w:t>with SET DPO</w:t>
      </w:r>
    </w:p>
    <w:p w14:paraId="63D94D21" w14:textId="615BBD44" w:rsidR="00A306A3" w:rsidRPr="00A306A3" w:rsidRDefault="00A306A3" w:rsidP="00A306A3">
      <w:pPr>
        <w:pStyle w:val="Default"/>
        <w:numPr>
          <w:ilvl w:val="0"/>
          <w:numId w:val="17"/>
        </w:numPr>
        <w:contextualSpacing/>
        <w:rPr>
          <w:sz w:val="22"/>
        </w:rPr>
      </w:pPr>
      <w:r w:rsidRPr="00A306A3">
        <w:rPr>
          <w:sz w:val="22"/>
        </w:rPr>
        <w:t>Update GDPR</w:t>
      </w:r>
      <w:r>
        <w:rPr>
          <w:sz w:val="22"/>
        </w:rPr>
        <w:t xml:space="preserve"> </w:t>
      </w:r>
      <w:r w:rsidRPr="00A306A3">
        <w:rPr>
          <w:sz w:val="22"/>
        </w:rPr>
        <w:t>is with new contractors/suppliers’ details to ensure compliance</w:t>
      </w:r>
    </w:p>
    <w:p w14:paraId="2270CC3F" w14:textId="77777777" w:rsidR="00A306A3" w:rsidRPr="00A306A3" w:rsidRDefault="00A306A3" w:rsidP="00A306A3">
      <w:pPr>
        <w:pStyle w:val="Default"/>
        <w:numPr>
          <w:ilvl w:val="0"/>
          <w:numId w:val="17"/>
        </w:numPr>
        <w:contextualSpacing/>
        <w:rPr>
          <w:sz w:val="22"/>
        </w:rPr>
      </w:pPr>
      <w:r w:rsidRPr="00A306A3">
        <w:rPr>
          <w:sz w:val="22"/>
        </w:rPr>
        <w:t>Investigate any reports of a data breech and report findings to DPO. Assist with any further investigations to report to ICO</w:t>
      </w:r>
    </w:p>
    <w:p w14:paraId="5C585DE2" w14:textId="77777777" w:rsidR="00A306A3" w:rsidRPr="00A306A3" w:rsidRDefault="00A306A3" w:rsidP="00A306A3">
      <w:pPr>
        <w:pStyle w:val="Default"/>
        <w:numPr>
          <w:ilvl w:val="0"/>
          <w:numId w:val="17"/>
        </w:numPr>
        <w:contextualSpacing/>
        <w:rPr>
          <w:sz w:val="22"/>
        </w:rPr>
      </w:pPr>
      <w:r w:rsidRPr="00A306A3">
        <w:rPr>
          <w:sz w:val="22"/>
        </w:rPr>
        <w:t>Keep up to date with GDPR news and introduce any new procedures require in agreement with Headteacher</w:t>
      </w:r>
    </w:p>
    <w:p w14:paraId="45168E81" w14:textId="77777777" w:rsidR="00A306A3" w:rsidRPr="00A306A3" w:rsidRDefault="00A306A3" w:rsidP="00A306A3">
      <w:pPr>
        <w:pStyle w:val="Default"/>
        <w:numPr>
          <w:ilvl w:val="0"/>
          <w:numId w:val="17"/>
        </w:numPr>
        <w:contextualSpacing/>
        <w:rPr>
          <w:sz w:val="22"/>
        </w:rPr>
      </w:pPr>
      <w:r w:rsidRPr="00A306A3">
        <w:rPr>
          <w:sz w:val="22"/>
        </w:rPr>
        <w:t>To assist DPO with annual audit and address any points raised</w:t>
      </w:r>
    </w:p>
    <w:p w14:paraId="01B00597" w14:textId="77777777" w:rsidR="00A306A3" w:rsidRPr="00C90174" w:rsidRDefault="00A306A3" w:rsidP="00A306A3">
      <w:pPr>
        <w:pStyle w:val="Default"/>
        <w:ind w:left="720"/>
        <w:contextualSpacing/>
        <w:rPr>
          <w:b/>
          <w:sz w:val="22"/>
          <w:szCs w:val="22"/>
        </w:rPr>
      </w:pPr>
    </w:p>
    <w:p w14:paraId="77BDC94A" w14:textId="77777777" w:rsidR="00826191" w:rsidRDefault="00826191" w:rsidP="00826191">
      <w:pPr>
        <w:pStyle w:val="Default"/>
        <w:ind w:left="1080"/>
        <w:contextualSpacing/>
        <w:rPr>
          <w:sz w:val="22"/>
          <w:szCs w:val="22"/>
        </w:rPr>
      </w:pPr>
    </w:p>
    <w:p w14:paraId="410D4306" w14:textId="77777777" w:rsidR="00F44605" w:rsidRDefault="00F44605" w:rsidP="00F44605">
      <w:pPr>
        <w:spacing w:after="0" w:line="240" w:lineRule="auto"/>
      </w:pPr>
    </w:p>
    <w:p w14:paraId="015EAD81" w14:textId="678F2C0B" w:rsidR="00F44605" w:rsidRPr="00F44605" w:rsidRDefault="00F44605" w:rsidP="00F44605">
      <w:pPr>
        <w:spacing w:after="0" w:line="240" w:lineRule="auto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/>
          <w:iCs/>
        </w:rPr>
        <w:t xml:space="preserve">Support to </w:t>
      </w:r>
      <w:r w:rsidR="00A306A3">
        <w:rPr>
          <w:rFonts w:ascii="Arial" w:hAnsi="Arial"/>
          <w:b/>
          <w:iCs/>
        </w:rPr>
        <w:t xml:space="preserve">Trust </w:t>
      </w:r>
      <w:r w:rsidR="00A306A3" w:rsidRPr="0066398B">
        <w:rPr>
          <w:rFonts w:ascii="Arial" w:hAnsi="Arial"/>
          <w:bCs/>
          <w:iCs/>
        </w:rPr>
        <w:t>(</w:t>
      </w:r>
      <w:r w:rsidRPr="00F44605">
        <w:rPr>
          <w:rFonts w:ascii="Arial" w:hAnsi="Arial"/>
          <w:bCs/>
          <w:iCs/>
          <w:sz w:val="20"/>
          <w:szCs w:val="20"/>
        </w:rPr>
        <w:t>This list is not exhaustive and should reflect the ethos of the Trust/ school)</w:t>
      </w:r>
    </w:p>
    <w:p w14:paraId="2832E8D5" w14:textId="6E1C47CF" w:rsidR="00F44605" w:rsidRPr="0066398B" w:rsidRDefault="00F44605" w:rsidP="00F4460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bCs/>
          <w:iCs/>
        </w:rPr>
      </w:pPr>
      <w:r w:rsidRPr="0066398B">
        <w:rPr>
          <w:rFonts w:ascii="Arial" w:hAnsi="Arial"/>
          <w:bCs/>
          <w:iCs/>
        </w:rPr>
        <w:t>Promote and safeguard the welfare of children and young persons you are responsible for or</w:t>
      </w:r>
      <w:r>
        <w:rPr>
          <w:rFonts w:ascii="Arial" w:hAnsi="Arial"/>
          <w:bCs/>
          <w:iCs/>
        </w:rPr>
        <w:t xml:space="preserve"> </w:t>
      </w:r>
      <w:r w:rsidR="00A306A3" w:rsidRPr="0066398B">
        <w:rPr>
          <w:rFonts w:ascii="Arial" w:hAnsi="Arial"/>
          <w:bCs/>
          <w:iCs/>
        </w:rPr>
        <w:t>meet</w:t>
      </w:r>
      <w:r w:rsidRPr="0066398B">
        <w:rPr>
          <w:rFonts w:ascii="Arial" w:hAnsi="Arial"/>
          <w:bCs/>
          <w:iCs/>
        </w:rPr>
        <w:t>.</w:t>
      </w:r>
    </w:p>
    <w:p w14:paraId="441B0B59" w14:textId="77777777" w:rsidR="00F44605" w:rsidRPr="0066398B" w:rsidRDefault="00F44605" w:rsidP="00F4460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bCs/>
          <w:iCs/>
        </w:rPr>
      </w:pPr>
      <w:r w:rsidRPr="0066398B">
        <w:rPr>
          <w:rFonts w:ascii="Arial" w:hAnsi="Arial"/>
          <w:bCs/>
          <w:iCs/>
        </w:rPr>
        <w:t xml:space="preserve">Be aware of and comply with policies and procedures relating to child protection, health, safety and security, </w:t>
      </w:r>
      <w:proofErr w:type="gramStart"/>
      <w:r w:rsidRPr="0066398B">
        <w:rPr>
          <w:rFonts w:ascii="Arial" w:hAnsi="Arial"/>
          <w:bCs/>
          <w:iCs/>
        </w:rPr>
        <w:t>confidentiality</w:t>
      </w:r>
      <w:proofErr w:type="gramEnd"/>
      <w:r w:rsidRPr="0066398B">
        <w:rPr>
          <w:rFonts w:ascii="Arial" w:hAnsi="Arial"/>
          <w:bCs/>
          <w:iCs/>
        </w:rPr>
        <w:t xml:space="preserve"> and data protection, reporting all concerns to an appropriate person</w:t>
      </w:r>
    </w:p>
    <w:p w14:paraId="5C8F1DC0" w14:textId="77777777" w:rsidR="00F44605" w:rsidRPr="0066398B" w:rsidRDefault="00F44605" w:rsidP="00F4460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bCs/>
          <w:iCs/>
        </w:rPr>
      </w:pPr>
      <w:r w:rsidRPr="0066398B">
        <w:rPr>
          <w:rFonts w:ascii="Arial" w:hAnsi="Arial"/>
          <w:bCs/>
          <w:iCs/>
        </w:rPr>
        <w:t>Be aware of, support and ensure equal opportunities for all</w:t>
      </w:r>
    </w:p>
    <w:p w14:paraId="79752AC2" w14:textId="77777777" w:rsidR="00F44605" w:rsidRPr="0066398B" w:rsidRDefault="00F44605" w:rsidP="00F4460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bCs/>
          <w:iCs/>
        </w:rPr>
      </w:pPr>
      <w:r w:rsidRPr="0066398B">
        <w:rPr>
          <w:rFonts w:ascii="Arial" w:hAnsi="Arial"/>
          <w:bCs/>
          <w:iCs/>
        </w:rPr>
        <w:t xml:space="preserve">Contribute to the overall ethos/work/aims of the </w:t>
      </w:r>
      <w:r>
        <w:rPr>
          <w:rFonts w:ascii="Arial" w:hAnsi="Arial"/>
          <w:bCs/>
          <w:iCs/>
        </w:rPr>
        <w:t>Trust/</w:t>
      </w:r>
      <w:r w:rsidRPr="0066398B">
        <w:rPr>
          <w:rFonts w:ascii="Arial" w:hAnsi="Arial"/>
          <w:bCs/>
          <w:iCs/>
        </w:rPr>
        <w:t>school</w:t>
      </w:r>
      <w:r>
        <w:rPr>
          <w:rFonts w:ascii="Arial" w:hAnsi="Arial"/>
          <w:bCs/>
          <w:iCs/>
        </w:rPr>
        <w:t>s</w:t>
      </w:r>
    </w:p>
    <w:p w14:paraId="1EF656C7" w14:textId="77777777" w:rsidR="00F44605" w:rsidRPr="0066398B" w:rsidRDefault="00F44605" w:rsidP="00F4460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bCs/>
          <w:iCs/>
        </w:rPr>
      </w:pPr>
      <w:r w:rsidRPr="0066398B">
        <w:rPr>
          <w:rFonts w:ascii="Arial" w:hAnsi="Arial"/>
          <w:bCs/>
          <w:iCs/>
        </w:rPr>
        <w:t>Appreciate and support the role of other professionals</w:t>
      </w:r>
    </w:p>
    <w:p w14:paraId="6B6BE556" w14:textId="77777777" w:rsidR="00F44605" w:rsidRPr="0066398B" w:rsidRDefault="00F44605" w:rsidP="00F4460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bCs/>
          <w:iCs/>
        </w:rPr>
      </w:pPr>
      <w:r w:rsidRPr="0066398B">
        <w:rPr>
          <w:rFonts w:ascii="Arial" w:hAnsi="Arial"/>
          <w:bCs/>
          <w:iCs/>
        </w:rPr>
        <w:t>Attend and participate in relevant meetings as required</w:t>
      </w:r>
    </w:p>
    <w:p w14:paraId="2549F44D" w14:textId="77777777" w:rsidR="00F44605" w:rsidRPr="00D64D82" w:rsidRDefault="00F44605" w:rsidP="00F4460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 w:rsidRPr="00D64D82">
        <w:rPr>
          <w:rFonts w:ascii="Arial" w:hAnsi="Arial"/>
          <w:bCs/>
          <w:iCs/>
        </w:rPr>
        <w:t>Participate in training and other learning activities and performance development as required</w:t>
      </w:r>
    </w:p>
    <w:p w14:paraId="212E02B8" w14:textId="77777777" w:rsidR="00F44605" w:rsidRPr="00D64D82" w:rsidRDefault="00F44605" w:rsidP="00F4460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/>
          <w:bCs/>
          <w:iCs/>
        </w:rPr>
        <w:t>Assist the Head of Finance with any issues presented during the working day</w:t>
      </w:r>
      <w:r w:rsidRPr="00D64D82">
        <w:rPr>
          <w:rFonts w:ascii="Arial" w:hAnsi="Arial"/>
          <w:bCs/>
          <w:iCs/>
        </w:rPr>
        <w:t>.</w:t>
      </w:r>
    </w:p>
    <w:p w14:paraId="7D2B1106" w14:textId="77777777" w:rsidR="00F44605" w:rsidRPr="00D578A9" w:rsidRDefault="00F44605" w:rsidP="00F44605">
      <w:pPr>
        <w:spacing w:after="0" w:line="240" w:lineRule="auto"/>
        <w:rPr>
          <w:rFonts w:ascii="Arial" w:hAnsi="Arial" w:cs="Arial"/>
          <w:b/>
          <w:iCs/>
        </w:rPr>
      </w:pPr>
    </w:p>
    <w:p w14:paraId="75BCFC01" w14:textId="77777777" w:rsidR="00723067" w:rsidRPr="00A464F0" w:rsidRDefault="00723067" w:rsidP="00723067">
      <w:pPr>
        <w:spacing w:after="0" w:line="240" w:lineRule="auto"/>
        <w:rPr>
          <w:rFonts w:ascii="Arial" w:hAnsi="Arial" w:cs="Arial"/>
          <w:bCs/>
        </w:rPr>
      </w:pPr>
    </w:p>
    <w:p w14:paraId="6E1CB1E4" w14:textId="77777777" w:rsidR="00723067" w:rsidRPr="00D578A9" w:rsidRDefault="00723067" w:rsidP="00723067">
      <w:pPr>
        <w:spacing w:after="0" w:line="240" w:lineRule="auto"/>
        <w:rPr>
          <w:rFonts w:ascii="Arial" w:hAnsi="Arial" w:cs="Arial"/>
          <w:b/>
          <w:iCs/>
        </w:rPr>
      </w:pPr>
    </w:p>
    <w:p w14:paraId="5DE157A9" w14:textId="77777777" w:rsidR="00723067" w:rsidRPr="00D578A9" w:rsidRDefault="00723067" w:rsidP="00723067">
      <w:pPr>
        <w:spacing w:after="0" w:line="240" w:lineRule="auto"/>
        <w:rPr>
          <w:rFonts w:ascii="Arial" w:hAnsi="Arial" w:cs="Arial"/>
          <w:b/>
          <w:i/>
        </w:rPr>
      </w:pPr>
      <w:r w:rsidRPr="00D578A9">
        <w:rPr>
          <w:rFonts w:ascii="Arial" w:hAnsi="Arial" w:cs="Arial"/>
          <w:b/>
          <w:i/>
        </w:rPr>
        <w:t xml:space="preserve">Note </w:t>
      </w:r>
    </w:p>
    <w:p w14:paraId="28ECD486" w14:textId="77777777" w:rsidR="00723067" w:rsidRDefault="00723067" w:rsidP="00723067">
      <w:pPr>
        <w:spacing w:after="0" w:line="240" w:lineRule="auto"/>
        <w:rPr>
          <w:rFonts w:ascii="Arial" w:hAnsi="Arial" w:cs="Arial"/>
          <w:b/>
          <w:i/>
        </w:rPr>
      </w:pPr>
      <w:r w:rsidRPr="00D578A9">
        <w:rPr>
          <w:rFonts w:ascii="Arial" w:hAnsi="Arial" w:cs="Arial"/>
          <w:b/>
          <w:i/>
        </w:rPr>
        <w:t xml:space="preserve">The job holder will be expected to undertake any other duties which are not specifically listed but are within the remit, </w:t>
      </w:r>
      <w:proofErr w:type="gramStart"/>
      <w:r w:rsidRPr="00D578A9">
        <w:rPr>
          <w:rFonts w:ascii="Arial" w:hAnsi="Arial" w:cs="Arial"/>
          <w:b/>
          <w:i/>
        </w:rPr>
        <w:t>responsibility</w:t>
      </w:r>
      <w:proofErr w:type="gramEnd"/>
      <w:r w:rsidRPr="00D578A9">
        <w:rPr>
          <w:rFonts w:ascii="Arial" w:hAnsi="Arial" w:cs="Arial"/>
          <w:b/>
          <w:i/>
        </w:rPr>
        <w:t xml:space="preserve"> and accountability of the job.  </w:t>
      </w:r>
    </w:p>
    <w:p w14:paraId="20A1E243" w14:textId="77777777" w:rsidR="00723067" w:rsidRDefault="00723067" w:rsidP="00723067">
      <w:pPr>
        <w:spacing w:after="0" w:line="240" w:lineRule="auto"/>
        <w:rPr>
          <w:rFonts w:ascii="Arial" w:hAnsi="Arial" w:cs="Arial"/>
          <w:b/>
          <w:i/>
        </w:rPr>
      </w:pPr>
    </w:p>
    <w:p w14:paraId="7D71E60C" w14:textId="77777777" w:rsidR="00723067" w:rsidRDefault="00723067" w:rsidP="00723067">
      <w:pPr>
        <w:spacing w:after="0" w:line="240" w:lineRule="auto"/>
        <w:rPr>
          <w:rFonts w:ascii="Arial" w:hAnsi="Arial" w:cs="Arial"/>
          <w:b/>
          <w:i/>
        </w:rPr>
      </w:pPr>
    </w:p>
    <w:p w14:paraId="15936607" w14:textId="77777777" w:rsidR="00723067" w:rsidRDefault="00723067" w:rsidP="00723067">
      <w:pPr>
        <w:spacing w:after="0" w:line="240" w:lineRule="auto"/>
        <w:rPr>
          <w:rFonts w:ascii="Arial" w:hAnsi="Arial" w:cs="Arial"/>
          <w:b/>
          <w:i/>
        </w:rPr>
      </w:pPr>
    </w:p>
    <w:p w14:paraId="52BDE432" w14:textId="77777777" w:rsidR="00723067" w:rsidRDefault="00723067" w:rsidP="00723067">
      <w:pPr>
        <w:spacing w:after="0" w:line="240" w:lineRule="auto"/>
        <w:rPr>
          <w:rFonts w:ascii="Arial" w:hAnsi="Arial" w:cs="Arial"/>
          <w:b/>
          <w:i/>
        </w:rPr>
      </w:pPr>
    </w:p>
    <w:p w14:paraId="59E84135" w14:textId="77777777" w:rsidR="00723067" w:rsidRDefault="00723067" w:rsidP="00723067">
      <w:pPr>
        <w:spacing w:after="0" w:line="240" w:lineRule="auto"/>
        <w:rPr>
          <w:rFonts w:ascii="Arial" w:hAnsi="Arial" w:cs="Arial"/>
          <w:b/>
          <w:i/>
        </w:rPr>
      </w:pPr>
    </w:p>
    <w:p w14:paraId="3E1A6F70" w14:textId="77777777" w:rsidR="00723067" w:rsidRDefault="00723067" w:rsidP="00723067">
      <w:pPr>
        <w:spacing w:after="0" w:line="240" w:lineRule="auto"/>
        <w:rPr>
          <w:rFonts w:ascii="Arial" w:hAnsi="Arial" w:cs="Arial"/>
          <w:b/>
          <w:i/>
        </w:rPr>
      </w:pPr>
    </w:p>
    <w:p w14:paraId="1731E5B8" w14:textId="77777777" w:rsidR="00723067" w:rsidRDefault="00723067" w:rsidP="00723067">
      <w:pPr>
        <w:spacing w:after="0" w:line="240" w:lineRule="auto"/>
        <w:rPr>
          <w:rFonts w:ascii="Arial" w:hAnsi="Arial" w:cs="Arial"/>
          <w:b/>
          <w:i/>
        </w:rPr>
      </w:pPr>
    </w:p>
    <w:p w14:paraId="70468900" w14:textId="77777777" w:rsidR="00723067" w:rsidRDefault="00723067" w:rsidP="00723067">
      <w:pPr>
        <w:spacing w:after="0" w:line="240" w:lineRule="auto"/>
        <w:rPr>
          <w:rFonts w:ascii="Arial" w:hAnsi="Arial" w:cs="Arial"/>
          <w:b/>
          <w:i/>
        </w:rPr>
      </w:pPr>
    </w:p>
    <w:p w14:paraId="5D02B7F0" w14:textId="77777777" w:rsidR="00723067" w:rsidRDefault="00723067" w:rsidP="00723067">
      <w:pPr>
        <w:spacing w:after="0" w:line="240" w:lineRule="auto"/>
        <w:rPr>
          <w:rFonts w:ascii="Arial" w:hAnsi="Arial" w:cs="Arial"/>
          <w:b/>
          <w:i/>
        </w:rPr>
      </w:pPr>
    </w:p>
    <w:p w14:paraId="4C57649A" w14:textId="77777777" w:rsidR="00723067" w:rsidRDefault="00723067" w:rsidP="00723067">
      <w:pPr>
        <w:spacing w:after="0" w:line="240" w:lineRule="auto"/>
        <w:rPr>
          <w:rFonts w:ascii="Arial" w:hAnsi="Arial" w:cs="Arial"/>
          <w:b/>
          <w:i/>
        </w:rPr>
      </w:pPr>
    </w:p>
    <w:p w14:paraId="4FBB4FCC" w14:textId="77777777" w:rsidR="00723067" w:rsidRDefault="00723067" w:rsidP="00723067">
      <w:pPr>
        <w:spacing w:after="0" w:line="240" w:lineRule="auto"/>
        <w:rPr>
          <w:rFonts w:ascii="Arial" w:hAnsi="Arial" w:cs="Arial"/>
          <w:b/>
          <w:i/>
        </w:rPr>
      </w:pPr>
    </w:p>
    <w:p w14:paraId="5FF11581" w14:textId="77777777" w:rsidR="00723067" w:rsidRDefault="00723067" w:rsidP="00723067">
      <w:pPr>
        <w:spacing w:after="0" w:line="240" w:lineRule="auto"/>
        <w:rPr>
          <w:rFonts w:ascii="Arial" w:hAnsi="Arial" w:cs="Arial"/>
          <w:b/>
          <w:i/>
        </w:rPr>
      </w:pPr>
    </w:p>
    <w:p w14:paraId="3ED2F23F" w14:textId="77777777" w:rsidR="00723067" w:rsidRDefault="00723067" w:rsidP="00723067">
      <w:pPr>
        <w:spacing w:after="0" w:line="240" w:lineRule="auto"/>
        <w:rPr>
          <w:rFonts w:ascii="Arial" w:hAnsi="Arial" w:cs="Arial"/>
          <w:b/>
          <w:i/>
        </w:rPr>
      </w:pPr>
    </w:p>
    <w:p w14:paraId="3DA42272" w14:textId="77777777" w:rsidR="00723067" w:rsidRDefault="00723067" w:rsidP="00723067">
      <w:pPr>
        <w:spacing w:after="0" w:line="240" w:lineRule="auto"/>
        <w:rPr>
          <w:rFonts w:ascii="Arial" w:hAnsi="Arial" w:cs="Arial"/>
          <w:b/>
          <w:i/>
        </w:rPr>
      </w:pPr>
    </w:p>
    <w:p w14:paraId="5CCA34CC" w14:textId="77777777" w:rsidR="00723067" w:rsidRDefault="00723067" w:rsidP="00723067">
      <w:pPr>
        <w:spacing w:after="0" w:line="240" w:lineRule="auto"/>
        <w:rPr>
          <w:rFonts w:ascii="Arial" w:hAnsi="Arial" w:cs="Arial"/>
          <w:b/>
          <w:i/>
        </w:rPr>
      </w:pPr>
    </w:p>
    <w:p w14:paraId="54585797" w14:textId="77777777" w:rsidR="00723067" w:rsidRDefault="00723067" w:rsidP="00723067">
      <w:pPr>
        <w:spacing w:after="0" w:line="240" w:lineRule="auto"/>
        <w:rPr>
          <w:rFonts w:ascii="Arial" w:hAnsi="Arial" w:cs="Arial"/>
          <w:b/>
          <w:i/>
        </w:rPr>
      </w:pPr>
    </w:p>
    <w:p w14:paraId="5C2521C2" w14:textId="77777777" w:rsidR="00723067" w:rsidRDefault="00723067" w:rsidP="00723067">
      <w:pPr>
        <w:spacing w:after="0" w:line="240" w:lineRule="auto"/>
        <w:rPr>
          <w:rFonts w:ascii="Arial" w:hAnsi="Arial" w:cs="Arial"/>
          <w:b/>
          <w:i/>
        </w:rPr>
      </w:pPr>
    </w:p>
    <w:p w14:paraId="178CEA84" w14:textId="77777777" w:rsidR="00723067" w:rsidRDefault="00723067" w:rsidP="00723067">
      <w:pPr>
        <w:spacing w:after="0" w:line="240" w:lineRule="auto"/>
        <w:rPr>
          <w:rFonts w:ascii="Arial" w:hAnsi="Arial" w:cs="Arial"/>
          <w:b/>
          <w:i/>
        </w:rPr>
      </w:pPr>
    </w:p>
    <w:p w14:paraId="140D9808" w14:textId="77777777" w:rsidR="00723067" w:rsidRDefault="00723067" w:rsidP="00723067">
      <w:pPr>
        <w:spacing w:after="0" w:line="240" w:lineRule="auto"/>
        <w:rPr>
          <w:rFonts w:ascii="Arial" w:hAnsi="Arial" w:cs="Arial"/>
          <w:b/>
          <w:i/>
        </w:rPr>
      </w:pPr>
    </w:p>
    <w:p w14:paraId="688E28B8" w14:textId="77777777" w:rsidR="00723067" w:rsidRDefault="00723067" w:rsidP="00723067">
      <w:pPr>
        <w:spacing w:after="0" w:line="240" w:lineRule="auto"/>
        <w:rPr>
          <w:rFonts w:ascii="Arial" w:hAnsi="Arial" w:cs="Arial"/>
          <w:b/>
          <w:i/>
        </w:rPr>
      </w:pPr>
    </w:p>
    <w:p w14:paraId="30BD156D" w14:textId="77777777" w:rsidR="00723067" w:rsidRDefault="00723067" w:rsidP="00723067">
      <w:pPr>
        <w:spacing w:after="0" w:line="240" w:lineRule="auto"/>
        <w:rPr>
          <w:rFonts w:ascii="Arial" w:hAnsi="Arial" w:cs="Arial"/>
          <w:b/>
          <w:i/>
        </w:rPr>
      </w:pPr>
    </w:p>
    <w:p w14:paraId="60EBD6BB" w14:textId="77777777" w:rsidR="00723067" w:rsidRDefault="00723067" w:rsidP="00723067">
      <w:pPr>
        <w:spacing w:after="0" w:line="240" w:lineRule="auto"/>
        <w:rPr>
          <w:rFonts w:ascii="Arial" w:hAnsi="Arial" w:cs="Arial"/>
          <w:b/>
          <w:i/>
        </w:rPr>
      </w:pPr>
    </w:p>
    <w:p w14:paraId="52999F7F" w14:textId="77777777" w:rsidR="00723067" w:rsidRDefault="00723067" w:rsidP="00723067">
      <w:pPr>
        <w:spacing w:after="0" w:line="240" w:lineRule="auto"/>
        <w:rPr>
          <w:rFonts w:ascii="Arial" w:hAnsi="Arial" w:cs="Arial"/>
          <w:b/>
          <w:i/>
        </w:rPr>
      </w:pPr>
    </w:p>
    <w:p w14:paraId="6A88A3A0" w14:textId="77777777" w:rsidR="00723067" w:rsidRDefault="00723067" w:rsidP="00723067">
      <w:pPr>
        <w:spacing w:after="0" w:line="240" w:lineRule="auto"/>
        <w:rPr>
          <w:rFonts w:ascii="Arial" w:hAnsi="Arial" w:cs="Arial"/>
          <w:b/>
          <w:i/>
        </w:rPr>
      </w:pPr>
    </w:p>
    <w:p w14:paraId="16FA1ED3" w14:textId="77777777" w:rsidR="00723067" w:rsidRDefault="00723067" w:rsidP="00723067">
      <w:pPr>
        <w:spacing w:after="0" w:line="240" w:lineRule="auto"/>
        <w:rPr>
          <w:rFonts w:ascii="Arial" w:hAnsi="Arial" w:cs="Arial"/>
          <w:b/>
          <w:i/>
        </w:rPr>
      </w:pPr>
    </w:p>
    <w:p w14:paraId="29347029" w14:textId="77777777" w:rsidR="00723067" w:rsidRPr="00D578A9" w:rsidRDefault="00723067" w:rsidP="00723067">
      <w:pPr>
        <w:rPr>
          <w:rFonts w:ascii="Arial" w:hAnsi="Arial" w:cs="Arial"/>
          <w:iCs/>
        </w:rPr>
      </w:pPr>
    </w:p>
    <w:p w14:paraId="5BBF9422" w14:textId="77777777" w:rsidR="00723067" w:rsidRPr="00D578A9" w:rsidRDefault="00723067" w:rsidP="00723067">
      <w:pPr>
        <w:pStyle w:val="Heading5"/>
        <w:rPr>
          <w:b/>
          <w:sz w:val="22"/>
          <w:szCs w:val="22"/>
        </w:rPr>
      </w:pPr>
      <w:r w:rsidRPr="00D578A9">
        <w:rPr>
          <w:b/>
          <w:sz w:val="22"/>
          <w:szCs w:val="22"/>
        </w:rPr>
        <w:t xml:space="preserve">Person Specification  </w:t>
      </w:r>
    </w:p>
    <w:p w14:paraId="5FA2C1E1" w14:textId="77777777" w:rsidR="00723067" w:rsidRPr="00D578A9" w:rsidRDefault="00723067" w:rsidP="00723067">
      <w:pPr>
        <w:jc w:val="center"/>
        <w:rPr>
          <w:rFonts w:ascii="Arial" w:hAnsi="Arial" w:cs="Arial"/>
          <w:b/>
        </w:rPr>
      </w:pPr>
    </w:p>
    <w:tbl>
      <w:tblPr>
        <w:tblW w:w="91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6663"/>
        <w:gridCol w:w="1281"/>
      </w:tblGrid>
      <w:tr w:rsidR="00723067" w:rsidRPr="00D578A9" w14:paraId="6E9FFFFB" w14:textId="77777777" w:rsidTr="008C16CE">
        <w:trPr>
          <w:trHeight w:val="1023"/>
          <w:jc w:val="center"/>
        </w:trPr>
        <w:tc>
          <w:tcPr>
            <w:tcW w:w="11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01F4B34D" w14:textId="77777777" w:rsidR="00723067" w:rsidRPr="00D578A9" w:rsidRDefault="00723067" w:rsidP="008C16CE">
            <w:pPr>
              <w:pStyle w:val="Heading3"/>
              <w:jc w:val="center"/>
              <w:rPr>
                <w:b w:val="0"/>
                <w:sz w:val="22"/>
                <w:szCs w:val="22"/>
              </w:rPr>
            </w:pPr>
          </w:p>
          <w:p w14:paraId="238F4D4B" w14:textId="77777777" w:rsidR="00723067" w:rsidRPr="00D578A9" w:rsidRDefault="00723067" w:rsidP="008C16CE">
            <w:pPr>
              <w:pStyle w:val="Heading3"/>
              <w:jc w:val="center"/>
              <w:rPr>
                <w:sz w:val="22"/>
                <w:szCs w:val="22"/>
              </w:rPr>
            </w:pPr>
            <w:r w:rsidRPr="00D578A9">
              <w:rPr>
                <w:sz w:val="22"/>
                <w:szCs w:val="22"/>
              </w:rPr>
              <w:t>Minimum Criteria for Two Ticks *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4B94F231" w14:textId="77777777" w:rsidR="00723067" w:rsidRPr="00D578A9" w:rsidRDefault="00723067" w:rsidP="008C16CE">
            <w:pPr>
              <w:rPr>
                <w:rFonts w:ascii="Arial" w:hAnsi="Arial" w:cs="Arial"/>
              </w:rPr>
            </w:pPr>
          </w:p>
          <w:p w14:paraId="2C1C1845" w14:textId="77777777" w:rsidR="00723067" w:rsidRPr="00D578A9" w:rsidRDefault="00723067" w:rsidP="008C16CE">
            <w:pPr>
              <w:pStyle w:val="Heading3"/>
              <w:jc w:val="center"/>
              <w:rPr>
                <w:sz w:val="22"/>
                <w:szCs w:val="22"/>
              </w:rPr>
            </w:pPr>
            <w:r w:rsidRPr="00D578A9">
              <w:rPr>
                <w:sz w:val="22"/>
                <w:szCs w:val="22"/>
              </w:rPr>
              <w:t>Criteria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4CDBDA12" w14:textId="77777777" w:rsidR="00723067" w:rsidRPr="00D578A9" w:rsidRDefault="00723067" w:rsidP="008C16C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949B790" w14:textId="77777777" w:rsidR="00723067" w:rsidRPr="00D578A9" w:rsidRDefault="00723067" w:rsidP="008C16C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578A9">
              <w:rPr>
                <w:rFonts w:ascii="Arial" w:hAnsi="Arial" w:cs="Arial"/>
                <w:b/>
              </w:rPr>
              <w:t>Measured by</w:t>
            </w:r>
          </w:p>
          <w:p w14:paraId="0C13CCAF" w14:textId="77777777" w:rsidR="00723067" w:rsidRPr="00D578A9" w:rsidRDefault="00723067" w:rsidP="008C16C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578A9">
              <w:rPr>
                <w:rFonts w:ascii="Arial" w:hAnsi="Arial" w:cs="Arial"/>
              </w:rPr>
              <w:t>APP/I/ASS</w:t>
            </w:r>
          </w:p>
        </w:tc>
      </w:tr>
      <w:tr w:rsidR="00F44605" w:rsidRPr="00D578A9" w14:paraId="0CF69291" w14:textId="77777777" w:rsidTr="008C16CE">
        <w:trPr>
          <w:trHeight w:val="753"/>
          <w:jc w:val="center"/>
        </w:trPr>
        <w:tc>
          <w:tcPr>
            <w:tcW w:w="1186" w:type="dxa"/>
          </w:tcPr>
          <w:p w14:paraId="0B2C390C" w14:textId="77777777" w:rsidR="00F44605" w:rsidRPr="00D578A9" w:rsidRDefault="00F44605" w:rsidP="00F446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14:paraId="0D15CAD9" w14:textId="77777777" w:rsidR="00F44605" w:rsidRDefault="00F44605" w:rsidP="00F44605">
            <w:pPr>
              <w:pStyle w:val="Heading3"/>
              <w:contextualSpacing/>
            </w:pPr>
            <w:r>
              <w:t>Experience / Skills</w:t>
            </w:r>
          </w:p>
          <w:p w14:paraId="18139358" w14:textId="77777777" w:rsidR="00F44605" w:rsidRPr="002714D4" w:rsidRDefault="00F44605" w:rsidP="00F44605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Arial" w:hAnsi="Arial" w:cs="Arial"/>
              </w:rPr>
              <w:t>1 to 3</w:t>
            </w:r>
            <w:r w:rsidRPr="002714D4">
              <w:rPr>
                <w:rFonts w:ascii="Arial" w:hAnsi="Arial" w:cs="Arial"/>
              </w:rPr>
              <w:t xml:space="preserve"> years of working in a financial environment</w:t>
            </w:r>
            <w:r w:rsidRPr="002714D4">
              <w:rPr>
                <w:rFonts w:ascii="Arial" w:hAnsi="Arial" w:cs="Arial"/>
                <w:b/>
              </w:rPr>
              <w:t xml:space="preserve"> </w:t>
            </w:r>
            <w:r w:rsidRPr="002714D4">
              <w:rPr>
                <w:rFonts w:ascii="Arial" w:hAnsi="Arial" w:cs="Arial"/>
              </w:rPr>
              <w:t>in an intermediate financial role</w:t>
            </w:r>
          </w:p>
          <w:p w14:paraId="42084666" w14:textId="77777777" w:rsidR="00F44605" w:rsidRDefault="00F44605" w:rsidP="00F4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Must be able to prioritise tasks and work to deadlines. </w:t>
            </w:r>
          </w:p>
          <w:p w14:paraId="52819012" w14:textId="77777777" w:rsidR="00F44605" w:rsidRDefault="00F44605" w:rsidP="00F4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Must be able to use initiative and escalate work concerns in </w:t>
            </w:r>
            <w:proofErr w:type="gramStart"/>
            <w:r>
              <w:rPr>
                <w:rFonts w:ascii="Arial" w:hAnsi="Arial" w:cs="Arial"/>
              </w:rPr>
              <w:t>a proactive</w:t>
            </w:r>
            <w:proofErr w:type="gramEnd"/>
            <w:r>
              <w:rPr>
                <w:rFonts w:ascii="Arial" w:hAnsi="Arial" w:cs="Arial"/>
              </w:rPr>
              <w:t xml:space="preserve"> and timely manner. </w:t>
            </w:r>
          </w:p>
          <w:p w14:paraId="4F80D449" w14:textId="77777777" w:rsidR="00F44605" w:rsidRDefault="00F44605" w:rsidP="00F4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Must be capable of interpreting work and tasks </w:t>
            </w:r>
            <w:proofErr w:type="gramStart"/>
            <w:r>
              <w:rPr>
                <w:rFonts w:ascii="Arial" w:hAnsi="Arial" w:cs="Arial"/>
              </w:rPr>
              <w:t>in order to</w:t>
            </w:r>
            <w:proofErr w:type="gramEnd"/>
            <w:r>
              <w:rPr>
                <w:rFonts w:ascii="Arial" w:hAnsi="Arial" w:cs="Arial"/>
              </w:rPr>
              <w:t xml:space="preserve"> deliver an effective and timely outcome. </w:t>
            </w:r>
          </w:p>
          <w:p w14:paraId="1C5CD4E1" w14:textId="77777777" w:rsidR="00F44605" w:rsidRPr="002714D4" w:rsidRDefault="00F44605" w:rsidP="00F44605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Must be able to demonstrate a </w:t>
            </w:r>
            <w:proofErr w:type="gramStart"/>
            <w:r>
              <w:rPr>
                <w:rFonts w:ascii="Arial" w:hAnsi="Arial" w:cs="Arial"/>
              </w:rPr>
              <w:t>positive attitude</w:t>
            </w:r>
            <w:proofErr w:type="gramEnd"/>
            <w:r>
              <w:rPr>
                <w:rFonts w:ascii="Arial" w:hAnsi="Arial" w:cs="Arial"/>
              </w:rPr>
              <w:t xml:space="preserve"> and professional customer service to all callers and members of the team. </w:t>
            </w:r>
          </w:p>
          <w:p w14:paraId="305F85D8" w14:textId="77777777" w:rsidR="00F44605" w:rsidRPr="00632881" w:rsidRDefault="00F44605" w:rsidP="00F4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32881">
              <w:rPr>
                <w:rFonts w:ascii="Arial" w:hAnsi="Arial" w:cs="Arial"/>
              </w:rPr>
              <w:t xml:space="preserve">Must be able to work effectively as a collaborative team </w:t>
            </w:r>
          </w:p>
          <w:p w14:paraId="5B9E7B98" w14:textId="77777777" w:rsidR="00F44605" w:rsidRPr="00632881" w:rsidRDefault="00F44605" w:rsidP="00F4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32881">
              <w:rPr>
                <w:rFonts w:ascii="Arial" w:hAnsi="Arial" w:cs="Arial"/>
              </w:rPr>
              <w:t xml:space="preserve">Must be able to deal effectively and professionally with customers and service users. </w:t>
            </w:r>
          </w:p>
          <w:p w14:paraId="69F86509" w14:textId="77777777" w:rsidR="00F44605" w:rsidRDefault="00F44605" w:rsidP="00F44605">
            <w:pPr>
              <w:pStyle w:val="ListParagraph"/>
              <w:numPr>
                <w:ilvl w:val="0"/>
                <w:numId w:val="5"/>
              </w:numPr>
              <w:spacing w:after="26" w:line="243" w:lineRule="auto"/>
              <w:rPr>
                <w:rFonts w:ascii="Arial" w:hAnsi="Arial" w:cs="Arial"/>
              </w:rPr>
            </w:pPr>
            <w:r w:rsidRPr="002714D4">
              <w:rPr>
                <w:rFonts w:ascii="Arial" w:hAnsi="Arial" w:cs="Arial"/>
              </w:rPr>
              <w:t xml:space="preserve">Must be able to make well-reasoned decisions in a professional and capable manner. </w:t>
            </w:r>
          </w:p>
          <w:p w14:paraId="7948FCE8" w14:textId="77777777" w:rsidR="00F44605" w:rsidRDefault="00F44605" w:rsidP="00F44605">
            <w:pPr>
              <w:pStyle w:val="ListParagraph"/>
              <w:numPr>
                <w:ilvl w:val="0"/>
                <w:numId w:val="5"/>
              </w:numPr>
              <w:spacing w:after="26" w:line="243" w:lineRule="auto"/>
              <w:rPr>
                <w:rFonts w:ascii="Arial" w:hAnsi="Arial" w:cs="Arial"/>
              </w:rPr>
            </w:pPr>
            <w:r w:rsidRPr="002714D4">
              <w:rPr>
                <w:rFonts w:ascii="Arial" w:hAnsi="Arial" w:cs="Arial"/>
              </w:rPr>
              <w:t xml:space="preserve">Must have the ability to work constructively as part of a team, understanding school roles and responsibilities and your own position within these. </w:t>
            </w:r>
          </w:p>
          <w:p w14:paraId="001B4D0B" w14:textId="77777777" w:rsidR="00F44605" w:rsidRPr="00632881" w:rsidRDefault="00F44605" w:rsidP="00F4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Must be able to gather, verify </w:t>
            </w:r>
            <w:r w:rsidRPr="00632881">
              <w:rPr>
                <w:rFonts w:ascii="Arial" w:hAnsi="Arial" w:cs="Arial"/>
              </w:rPr>
              <w:t>and assesses all appropriate and available information to gain an accurate understanding of situations</w:t>
            </w:r>
            <w:proofErr w:type="gramStart"/>
            <w:r w:rsidRPr="00632881">
              <w:rPr>
                <w:rFonts w:ascii="Arial" w:hAnsi="Arial" w:cs="Arial"/>
              </w:rPr>
              <w:t xml:space="preserve">.  </w:t>
            </w:r>
            <w:proofErr w:type="gramEnd"/>
          </w:p>
          <w:p w14:paraId="32673CBE" w14:textId="77777777" w:rsidR="00F44605" w:rsidRPr="00632881" w:rsidRDefault="00F44605" w:rsidP="00F4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Should be able to c</w:t>
            </w:r>
            <w:r w:rsidRPr="00632881">
              <w:rPr>
                <w:rFonts w:ascii="Arial" w:hAnsi="Arial" w:cs="Arial"/>
              </w:rPr>
              <w:t xml:space="preserve">onsider a range of </w:t>
            </w:r>
            <w:proofErr w:type="gramStart"/>
            <w:r w:rsidRPr="00632881">
              <w:rPr>
                <w:rFonts w:ascii="Arial" w:hAnsi="Arial" w:cs="Arial"/>
              </w:rPr>
              <w:t>possible options</w:t>
            </w:r>
            <w:proofErr w:type="gramEnd"/>
            <w:r w:rsidRPr="00632881">
              <w:rPr>
                <w:rFonts w:ascii="Arial" w:hAnsi="Arial" w:cs="Arial"/>
              </w:rPr>
              <w:t xml:space="preserve"> before making clear, timely, justifiable decisions.  </w:t>
            </w:r>
          </w:p>
          <w:p w14:paraId="3D922323" w14:textId="77777777" w:rsidR="00F44605" w:rsidRPr="00632881" w:rsidRDefault="00F44605" w:rsidP="00F4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Should be able to review</w:t>
            </w:r>
            <w:r w:rsidRPr="00632881">
              <w:rPr>
                <w:rFonts w:ascii="Arial" w:hAnsi="Arial" w:cs="Arial"/>
              </w:rPr>
              <w:t xml:space="preserve"> decisions in the light of </w:t>
            </w:r>
            <w:proofErr w:type="gramStart"/>
            <w:r w:rsidRPr="00632881">
              <w:rPr>
                <w:rFonts w:ascii="Arial" w:hAnsi="Arial" w:cs="Arial"/>
              </w:rPr>
              <w:t>new information</w:t>
            </w:r>
            <w:proofErr w:type="gramEnd"/>
            <w:r w:rsidRPr="00632881">
              <w:rPr>
                <w:rFonts w:ascii="Arial" w:hAnsi="Arial" w:cs="Arial"/>
              </w:rPr>
              <w:t xml:space="preserve"> and changing circumstances.  </w:t>
            </w:r>
          </w:p>
          <w:p w14:paraId="2A5ABCF9" w14:textId="77777777" w:rsidR="00F44605" w:rsidRPr="00632881" w:rsidRDefault="00F44605" w:rsidP="00F4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632881">
              <w:rPr>
                <w:rFonts w:ascii="Arial" w:hAnsi="Arial" w:cs="Arial"/>
              </w:rPr>
              <w:t xml:space="preserve">Balances risks, </w:t>
            </w:r>
            <w:proofErr w:type="gramStart"/>
            <w:r w:rsidRPr="00632881">
              <w:rPr>
                <w:rFonts w:ascii="Arial" w:hAnsi="Arial" w:cs="Arial"/>
              </w:rPr>
              <w:t>costs</w:t>
            </w:r>
            <w:proofErr w:type="gramEnd"/>
            <w:r w:rsidRPr="00632881">
              <w:rPr>
                <w:rFonts w:ascii="Arial" w:hAnsi="Arial" w:cs="Arial"/>
              </w:rPr>
              <w:t xml:space="preserve"> and benefits,</w:t>
            </w:r>
            <w:r>
              <w:rPr>
                <w:rFonts w:ascii="Arial" w:hAnsi="Arial" w:cs="Arial"/>
              </w:rPr>
              <w:t xml:space="preserve"> reporting to senior management where necessary. </w:t>
            </w:r>
          </w:p>
          <w:p w14:paraId="76106C54" w14:textId="77777777" w:rsidR="00F44605" w:rsidRPr="00632881" w:rsidRDefault="00F44605" w:rsidP="00F4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Should be able to exercise judgement and discretion as appropriate which is in the Trust interest. </w:t>
            </w:r>
          </w:p>
          <w:p w14:paraId="6F18C47B" w14:textId="77777777" w:rsidR="00F44605" w:rsidRPr="00163BE1" w:rsidRDefault="00F44605" w:rsidP="00F446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Must be methodical and have excellent </w:t>
            </w:r>
            <w:proofErr w:type="gramStart"/>
            <w:r>
              <w:rPr>
                <w:rFonts w:ascii="Arial" w:hAnsi="Arial" w:cs="Arial"/>
              </w:rPr>
              <w:t>attention to detail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</w:p>
          <w:p w14:paraId="3A953463" w14:textId="2436872A" w:rsidR="00F44605" w:rsidRPr="00902BCD" w:rsidRDefault="00F44605" w:rsidP="00F44605">
            <w:pPr>
              <w:spacing w:after="0" w:line="240" w:lineRule="auto"/>
              <w:rPr>
                <w:rFonts w:ascii="Arial" w:hAnsi="Arial" w:cs="Arial"/>
              </w:rPr>
            </w:pPr>
            <w:r w:rsidRPr="002714D4">
              <w:rPr>
                <w:rFonts w:ascii="Arial" w:hAnsi="Arial" w:cs="Arial"/>
              </w:rPr>
              <w:t>.</w:t>
            </w:r>
          </w:p>
        </w:tc>
        <w:tc>
          <w:tcPr>
            <w:tcW w:w="1281" w:type="dxa"/>
          </w:tcPr>
          <w:p w14:paraId="09078832" w14:textId="77777777" w:rsidR="00F44605" w:rsidRPr="00D578A9" w:rsidRDefault="00F44605" w:rsidP="00F44605">
            <w:pPr>
              <w:spacing w:line="240" w:lineRule="auto"/>
              <w:rPr>
                <w:rFonts w:ascii="Arial" w:hAnsi="Arial" w:cs="Arial"/>
              </w:rPr>
            </w:pPr>
          </w:p>
          <w:p w14:paraId="01008B8F" w14:textId="77777777" w:rsidR="00F44605" w:rsidRPr="00D578A9" w:rsidRDefault="00F44605" w:rsidP="00F44605">
            <w:pPr>
              <w:spacing w:line="240" w:lineRule="auto"/>
              <w:rPr>
                <w:rFonts w:ascii="Arial" w:hAnsi="Arial" w:cs="Arial"/>
              </w:rPr>
            </w:pPr>
            <w:r w:rsidRPr="00D578A9">
              <w:rPr>
                <w:rFonts w:ascii="Arial" w:hAnsi="Arial" w:cs="Arial"/>
              </w:rPr>
              <w:t>APP/I</w:t>
            </w:r>
          </w:p>
        </w:tc>
      </w:tr>
      <w:tr w:rsidR="00F44605" w:rsidRPr="00D578A9" w14:paraId="63CD0E67" w14:textId="77777777" w:rsidTr="008C16CE">
        <w:trPr>
          <w:trHeight w:val="1379"/>
          <w:jc w:val="center"/>
        </w:trPr>
        <w:tc>
          <w:tcPr>
            <w:tcW w:w="1186" w:type="dxa"/>
          </w:tcPr>
          <w:p w14:paraId="6A617F32" w14:textId="77777777" w:rsidR="00F44605" w:rsidRPr="00D578A9" w:rsidRDefault="00F44605" w:rsidP="00F446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14:paraId="536B79E3" w14:textId="53D91DD4" w:rsidR="00F44605" w:rsidRDefault="00F44605" w:rsidP="00F44605">
            <w:pPr>
              <w:pStyle w:val="Heading3"/>
              <w:rPr>
                <w:lang w:eastAsia="en-GB"/>
              </w:rPr>
            </w:pPr>
            <w:r w:rsidRPr="000878B1">
              <w:t xml:space="preserve">Qualifications/Training </w:t>
            </w:r>
            <w:r>
              <w:t xml:space="preserve">/ </w:t>
            </w:r>
            <w:r w:rsidRPr="00D64D82">
              <w:rPr>
                <w:lang w:eastAsia="en-GB"/>
              </w:rPr>
              <w:t>Desirable</w:t>
            </w:r>
          </w:p>
          <w:p w14:paraId="4B5A3E42" w14:textId="77777777" w:rsidR="00F44605" w:rsidRPr="00F44605" w:rsidRDefault="00F44605" w:rsidP="00F44605">
            <w:pPr>
              <w:rPr>
                <w:lang w:eastAsia="en-GB"/>
              </w:rPr>
            </w:pPr>
          </w:p>
          <w:p w14:paraId="3959812F" w14:textId="5D2FCD4F" w:rsidR="00F44605" w:rsidRPr="00F44605" w:rsidRDefault="00F44605" w:rsidP="00F446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F44605">
              <w:rPr>
                <w:rFonts w:ascii="Arial" w:hAnsi="Arial" w:cs="Arial"/>
                <w:lang w:eastAsia="en-GB"/>
              </w:rPr>
              <w:t>NVQ 3 Business and Finance or equivalent</w:t>
            </w:r>
          </w:p>
        </w:tc>
        <w:tc>
          <w:tcPr>
            <w:tcW w:w="1281" w:type="dxa"/>
          </w:tcPr>
          <w:p w14:paraId="39BDCC54" w14:textId="77777777" w:rsidR="00F44605" w:rsidRPr="00D578A9" w:rsidRDefault="00F44605" w:rsidP="00F44605">
            <w:pPr>
              <w:rPr>
                <w:rFonts w:ascii="Arial" w:hAnsi="Arial" w:cs="Arial"/>
              </w:rPr>
            </w:pPr>
          </w:p>
          <w:p w14:paraId="41548DB4" w14:textId="77777777" w:rsidR="00F44605" w:rsidRPr="00D578A9" w:rsidRDefault="00F44605" w:rsidP="00F44605">
            <w:pPr>
              <w:rPr>
                <w:rFonts w:ascii="Arial" w:hAnsi="Arial" w:cs="Arial"/>
              </w:rPr>
            </w:pPr>
            <w:r w:rsidRPr="00D578A9">
              <w:rPr>
                <w:rFonts w:ascii="Arial" w:hAnsi="Arial" w:cs="Arial"/>
              </w:rPr>
              <w:t>APP/I</w:t>
            </w:r>
          </w:p>
        </w:tc>
      </w:tr>
      <w:tr w:rsidR="00F44605" w:rsidRPr="00D578A9" w14:paraId="07BF6D92" w14:textId="77777777" w:rsidTr="008C16CE">
        <w:trPr>
          <w:trHeight w:val="1752"/>
          <w:jc w:val="center"/>
        </w:trPr>
        <w:tc>
          <w:tcPr>
            <w:tcW w:w="1186" w:type="dxa"/>
          </w:tcPr>
          <w:p w14:paraId="4CAE615B" w14:textId="77777777" w:rsidR="00F44605" w:rsidRPr="00D578A9" w:rsidRDefault="00F44605" w:rsidP="00F446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14:paraId="62B4A980" w14:textId="77777777" w:rsidR="00F44605" w:rsidRDefault="00F44605" w:rsidP="00F44605">
            <w:pPr>
              <w:spacing w:after="0" w:line="240" w:lineRule="auto"/>
              <w:ind w:left="42"/>
              <w:rPr>
                <w:rFonts w:ascii="Arial" w:hAnsi="Arial" w:cs="Arial"/>
              </w:rPr>
            </w:pPr>
            <w:r w:rsidRPr="000C3CA4">
              <w:rPr>
                <w:rFonts w:ascii="Arial" w:hAnsi="Arial" w:cs="Arial"/>
                <w:b/>
                <w:bCs/>
                <w:sz w:val="24"/>
                <w:szCs w:val="24"/>
              </w:rPr>
              <w:t>Knowledge</w:t>
            </w:r>
          </w:p>
          <w:p w14:paraId="47D77A3A" w14:textId="77777777" w:rsidR="00F44605" w:rsidRDefault="00F44605" w:rsidP="00F4460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F211F">
              <w:rPr>
                <w:rFonts w:ascii="Arial" w:hAnsi="Arial" w:cs="Arial"/>
              </w:rPr>
              <w:t xml:space="preserve">Must be able to interpret budgetary information </w:t>
            </w:r>
            <w:proofErr w:type="gramStart"/>
            <w:r w:rsidRPr="00CF211F">
              <w:rPr>
                <w:rFonts w:ascii="Arial" w:hAnsi="Arial" w:cs="Arial"/>
              </w:rPr>
              <w:t>in orde</w:t>
            </w:r>
            <w:r>
              <w:rPr>
                <w:rFonts w:ascii="Arial" w:hAnsi="Arial" w:cs="Arial"/>
              </w:rPr>
              <w:t>r to</w:t>
            </w:r>
            <w:proofErr w:type="gramEnd"/>
            <w:r>
              <w:rPr>
                <w:rFonts w:ascii="Arial" w:hAnsi="Arial" w:cs="Arial"/>
              </w:rPr>
              <w:t xml:space="preserve"> make sound judgments and undertake relevant action in </w:t>
            </w:r>
            <w:r w:rsidRPr="00CF211F">
              <w:rPr>
                <w:rFonts w:ascii="Arial" w:hAnsi="Arial" w:cs="Arial"/>
              </w:rPr>
              <w:t xml:space="preserve">respect of financial processing. </w:t>
            </w:r>
          </w:p>
          <w:p w14:paraId="3078DE09" w14:textId="77777777" w:rsidR="00F44605" w:rsidRDefault="00F44605" w:rsidP="00F4460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714D4">
              <w:rPr>
                <w:rFonts w:ascii="Arial" w:hAnsi="Arial" w:cs="Arial"/>
              </w:rPr>
              <w:t xml:space="preserve">Must be able to understand, interpret and operate within set financial policies, </w:t>
            </w:r>
            <w:proofErr w:type="gramStart"/>
            <w:r w:rsidRPr="002714D4">
              <w:rPr>
                <w:rFonts w:ascii="Arial" w:hAnsi="Arial" w:cs="Arial"/>
              </w:rPr>
              <w:t>procedures</w:t>
            </w:r>
            <w:proofErr w:type="gramEnd"/>
            <w:r w:rsidRPr="002714D4">
              <w:rPr>
                <w:rFonts w:ascii="Arial" w:hAnsi="Arial" w:cs="Arial"/>
              </w:rPr>
              <w:t xml:space="preserve"> and instructions</w:t>
            </w:r>
          </w:p>
          <w:p w14:paraId="27EAC661" w14:textId="77777777" w:rsidR="00F44605" w:rsidRPr="00632881" w:rsidRDefault="00F44605" w:rsidP="00F4460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32881">
              <w:rPr>
                <w:rFonts w:ascii="Arial" w:hAnsi="Arial" w:cs="Arial"/>
              </w:rPr>
              <w:t xml:space="preserve">Must have a good working knowledge of IT systems specifically for financial processing. (PS Financials or similar) </w:t>
            </w:r>
          </w:p>
          <w:p w14:paraId="74C9392C" w14:textId="77777777" w:rsidR="00F44605" w:rsidRPr="00632881" w:rsidRDefault="00F44605" w:rsidP="00F4460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32881">
              <w:rPr>
                <w:rFonts w:ascii="Arial" w:hAnsi="Arial" w:cs="Arial"/>
              </w:rPr>
              <w:t xml:space="preserve">Must be able to operate telephone, fax, </w:t>
            </w:r>
            <w:proofErr w:type="gramStart"/>
            <w:r w:rsidRPr="00632881">
              <w:rPr>
                <w:rFonts w:ascii="Arial" w:hAnsi="Arial" w:cs="Arial"/>
              </w:rPr>
              <w:t>scanner</w:t>
            </w:r>
            <w:proofErr w:type="gramEnd"/>
            <w:r w:rsidRPr="00632881">
              <w:rPr>
                <w:rFonts w:ascii="Arial" w:hAnsi="Arial" w:cs="Arial"/>
              </w:rPr>
              <w:t xml:space="preserve"> and copier </w:t>
            </w:r>
          </w:p>
          <w:p w14:paraId="58D9B507" w14:textId="467D0183" w:rsidR="00F44605" w:rsidRPr="00F44605" w:rsidRDefault="00F44605" w:rsidP="00F446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44605">
              <w:rPr>
                <w:rFonts w:ascii="Arial" w:hAnsi="Arial" w:cs="Arial"/>
              </w:rPr>
              <w:t xml:space="preserve">Must be proficient in Microsoft Office, </w:t>
            </w:r>
            <w:r w:rsidR="002C6E9E" w:rsidRPr="00F44605">
              <w:rPr>
                <w:rFonts w:ascii="Arial" w:hAnsi="Arial" w:cs="Arial"/>
              </w:rPr>
              <w:t>e.g.,</w:t>
            </w:r>
            <w:r w:rsidRPr="00F44605">
              <w:rPr>
                <w:rFonts w:ascii="Arial" w:hAnsi="Arial" w:cs="Arial"/>
              </w:rPr>
              <w:t xml:space="preserve"> Word, excel </w:t>
            </w:r>
          </w:p>
        </w:tc>
        <w:tc>
          <w:tcPr>
            <w:tcW w:w="1281" w:type="dxa"/>
          </w:tcPr>
          <w:p w14:paraId="3302A6A2" w14:textId="77777777" w:rsidR="00F44605" w:rsidRPr="00D578A9" w:rsidRDefault="00F44605" w:rsidP="00F44605">
            <w:pPr>
              <w:rPr>
                <w:rFonts w:ascii="Arial" w:hAnsi="Arial" w:cs="Arial"/>
              </w:rPr>
            </w:pPr>
            <w:r w:rsidRPr="00D578A9">
              <w:rPr>
                <w:rFonts w:ascii="Arial" w:hAnsi="Arial" w:cs="Arial"/>
              </w:rPr>
              <w:t>APP/I</w:t>
            </w:r>
          </w:p>
        </w:tc>
      </w:tr>
      <w:tr w:rsidR="00F44605" w:rsidRPr="00D578A9" w14:paraId="2A6DA9B2" w14:textId="77777777" w:rsidTr="008C16CE">
        <w:trPr>
          <w:trHeight w:val="778"/>
          <w:jc w:val="center"/>
        </w:trPr>
        <w:tc>
          <w:tcPr>
            <w:tcW w:w="1186" w:type="dxa"/>
            <w:tcBorders>
              <w:bottom w:val="single" w:sz="12" w:space="0" w:color="auto"/>
            </w:tcBorders>
          </w:tcPr>
          <w:p w14:paraId="55DB2FE9" w14:textId="77777777" w:rsidR="00F44605" w:rsidRPr="00D578A9" w:rsidRDefault="00F44605" w:rsidP="00F44605">
            <w:pPr>
              <w:jc w:val="center"/>
              <w:rPr>
                <w:rFonts w:ascii="Arial" w:hAnsi="Arial" w:cs="Arial"/>
              </w:rPr>
            </w:pPr>
          </w:p>
          <w:p w14:paraId="54C9EE7C" w14:textId="77777777" w:rsidR="00F44605" w:rsidRPr="00D578A9" w:rsidRDefault="00F44605" w:rsidP="00F44605">
            <w:pPr>
              <w:jc w:val="center"/>
              <w:rPr>
                <w:rFonts w:ascii="Arial" w:hAnsi="Arial" w:cs="Arial"/>
              </w:rPr>
            </w:pPr>
          </w:p>
          <w:p w14:paraId="61CEFA04" w14:textId="77777777" w:rsidR="00F44605" w:rsidRPr="00D578A9" w:rsidRDefault="00F44605" w:rsidP="00F446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bottom w:val="single" w:sz="12" w:space="0" w:color="auto"/>
            </w:tcBorders>
          </w:tcPr>
          <w:p w14:paraId="5C5A45AA" w14:textId="77777777" w:rsidR="00F44605" w:rsidRPr="00D578A9" w:rsidRDefault="00F44605" w:rsidP="00F44605">
            <w:pPr>
              <w:pStyle w:val="Heading3"/>
              <w:ind w:left="42"/>
              <w:rPr>
                <w:sz w:val="22"/>
                <w:szCs w:val="22"/>
              </w:rPr>
            </w:pPr>
            <w:r w:rsidRPr="00D578A9">
              <w:rPr>
                <w:sz w:val="22"/>
                <w:szCs w:val="22"/>
              </w:rPr>
              <w:t>Behavioural Attributes</w:t>
            </w:r>
          </w:p>
          <w:p w14:paraId="0E2F7F46" w14:textId="77777777" w:rsidR="00F44605" w:rsidRPr="00D578A9" w:rsidRDefault="00F44605" w:rsidP="00F446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D578A9">
              <w:rPr>
                <w:rFonts w:ascii="Arial" w:hAnsi="Arial" w:cs="Arial"/>
              </w:rPr>
              <w:t>Customer focused</w:t>
            </w:r>
            <w:proofErr w:type="gramEnd"/>
            <w:r w:rsidRPr="00D578A9">
              <w:rPr>
                <w:rFonts w:ascii="Arial" w:hAnsi="Arial" w:cs="Arial"/>
              </w:rPr>
              <w:t>.</w:t>
            </w:r>
          </w:p>
          <w:p w14:paraId="4F326537" w14:textId="77777777" w:rsidR="00F44605" w:rsidRPr="00D578A9" w:rsidRDefault="00F44605" w:rsidP="00F446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578A9">
              <w:rPr>
                <w:rFonts w:ascii="Arial" w:hAnsi="Arial" w:cs="Arial"/>
              </w:rPr>
              <w:t>Has a professional and respectful approach, which demonstrates support and shows mutual respect.</w:t>
            </w:r>
          </w:p>
          <w:p w14:paraId="5B61BF14" w14:textId="77777777" w:rsidR="00F44605" w:rsidRPr="00D578A9" w:rsidRDefault="00F44605" w:rsidP="00F446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578A9">
              <w:rPr>
                <w:rFonts w:ascii="Arial" w:hAnsi="Arial" w:cs="Arial"/>
              </w:rPr>
              <w:t>Can demonstrate active listening skills.</w:t>
            </w:r>
          </w:p>
          <w:p w14:paraId="4FEC42C6" w14:textId="77777777" w:rsidR="00F44605" w:rsidRPr="00D578A9" w:rsidRDefault="00F44605" w:rsidP="00F446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578A9">
              <w:rPr>
                <w:rFonts w:ascii="Arial" w:hAnsi="Arial" w:cs="Arial"/>
              </w:rPr>
              <w:t>Takes responsibility and accountability.</w:t>
            </w:r>
          </w:p>
          <w:p w14:paraId="35CA7DF9" w14:textId="77777777" w:rsidR="00F44605" w:rsidRPr="00D578A9" w:rsidRDefault="00F44605" w:rsidP="00F446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578A9">
              <w:rPr>
                <w:rFonts w:ascii="Arial" w:hAnsi="Arial" w:cs="Arial"/>
              </w:rPr>
              <w:t xml:space="preserve">Committed to the needs of the pupils, </w:t>
            </w:r>
            <w:proofErr w:type="gramStart"/>
            <w:r w:rsidRPr="00D578A9">
              <w:rPr>
                <w:rFonts w:ascii="Arial" w:hAnsi="Arial" w:cs="Arial"/>
              </w:rPr>
              <w:t>parents</w:t>
            </w:r>
            <w:proofErr w:type="gramEnd"/>
            <w:r w:rsidRPr="00D578A9">
              <w:rPr>
                <w:rFonts w:ascii="Arial" w:hAnsi="Arial" w:cs="Arial"/>
              </w:rPr>
              <w:t xml:space="preserve"> and other stakeholders. </w:t>
            </w:r>
          </w:p>
          <w:p w14:paraId="344F7D58" w14:textId="77777777" w:rsidR="00F44605" w:rsidRPr="00D578A9" w:rsidRDefault="00F44605" w:rsidP="00F446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578A9">
              <w:rPr>
                <w:rFonts w:ascii="Arial" w:hAnsi="Arial" w:cs="Arial"/>
              </w:rPr>
              <w:t xml:space="preserve">Demonstrates a </w:t>
            </w:r>
            <w:proofErr w:type="gramStart"/>
            <w:r w:rsidRPr="00D578A9">
              <w:rPr>
                <w:rFonts w:ascii="Arial" w:hAnsi="Arial" w:cs="Arial"/>
              </w:rPr>
              <w:t>positive attitude</w:t>
            </w:r>
            <w:proofErr w:type="gramEnd"/>
            <w:r w:rsidRPr="00D578A9">
              <w:rPr>
                <w:rFonts w:ascii="Arial" w:hAnsi="Arial" w:cs="Arial"/>
              </w:rPr>
              <w:t xml:space="preserve"> including suggesting solutions, participating, trusting and encouraging others and achieving expectations.</w:t>
            </w:r>
          </w:p>
          <w:p w14:paraId="6888622C" w14:textId="77777777" w:rsidR="00F44605" w:rsidRPr="00D578A9" w:rsidRDefault="00F44605" w:rsidP="00F446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578A9">
              <w:rPr>
                <w:rFonts w:ascii="Arial" w:hAnsi="Arial" w:cs="Arial"/>
              </w:rPr>
              <w:t>Is committed to the provision and improvement of quality service provision.</w:t>
            </w:r>
          </w:p>
          <w:p w14:paraId="532B1D95" w14:textId="77777777" w:rsidR="00F44605" w:rsidRPr="00D578A9" w:rsidRDefault="00F44605" w:rsidP="00F446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578A9">
              <w:rPr>
                <w:rFonts w:ascii="Arial" w:hAnsi="Arial" w:cs="Arial"/>
              </w:rPr>
              <w:t xml:space="preserve">Is adaptable to change/embraces and welcomes change. </w:t>
            </w:r>
          </w:p>
          <w:p w14:paraId="381AB0AD" w14:textId="77777777" w:rsidR="00F44605" w:rsidRPr="00D578A9" w:rsidRDefault="00F44605" w:rsidP="00F446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578A9">
              <w:rPr>
                <w:rFonts w:ascii="Arial" w:hAnsi="Arial" w:cs="Arial"/>
              </w:rPr>
              <w:t>Is enthusiastic and decisive.</w:t>
            </w:r>
          </w:p>
          <w:p w14:paraId="72F8A4A0" w14:textId="77777777" w:rsidR="00F44605" w:rsidRPr="00D578A9" w:rsidRDefault="00F44605" w:rsidP="00F446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578A9">
              <w:rPr>
                <w:rFonts w:ascii="Arial" w:hAnsi="Arial" w:cs="Arial"/>
              </w:rPr>
              <w:t>Communicates effectively.</w:t>
            </w:r>
          </w:p>
          <w:p w14:paraId="47D08EC7" w14:textId="77777777" w:rsidR="00F44605" w:rsidRPr="00D578A9" w:rsidRDefault="00F44605" w:rsidP="00F446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578A9">
              <w:rPr>
                <w:rFonts w:ascii="Arial" w:hAnsi="Arial" w:cs="Arial"/>
              </w:rPr>
              <w:t>Has the ability to learn from experiences and challenges.</w:t>
            </w:r>
          </w:p>
          <w:p w14:paraId="27023D7D" w14:textId="77777777" w:rsidR="00F44605" w:rsidRPr="00D578A9" w:rsidRDefault="00F44605" w:rsidP="00F4460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578A9">
              <w:rPr>
                <w:rFonts w:ascii="Arial" w:hAnsi="Arial" w:cs="Arial"/>
              </w:rPr>
              <w:t xml:space="preserve">Is committed to the continuous development of self and others by keeping up to date and sharing knowledge, encouraging </w:t>
            </w:r>
            <w:proofErr w:type="gramStart"/>
            <w:r w:rsidRPr="00D578A9">
              <w:rPr>
                <w:rFonts w:ascii="Arial" w:hAnsi="Arial" w:cs="Arial"/>
              </w:rPr>
              <w:t>new ideas</w:t>
            </w:r>
            <w:proofErr w:type="gramEnd"/>
            <w:r w:rsidRPr="00D578A9">
              <w:rPr>
                <w:rFonts w:ascii="Arial" w:hAnsi="Arial" w:cs="Arial"/>
              </w:rPr>
              <w:t>, seeking new opportunities and challenges, open to ideas and developing new skills.</w:t>
            </w:r>
          </w:p>
        </w:tc>
        <w:tc>
          <w:tcPr>
            <w:tcW w:w="1281" w:type="dxa"/>
            <w:tcBorders>
              <w:bottom w:val="single" w:sz="12" w:space="0" w:color="auto"/>
            </w:tcBorders>
          </w:tcPr>
          <w:p w14:paraId="1BFDAC0B" w14:textId="77777777" w:rsidR="00F44605" w:rsidRPr="00D578A9" w:rsidRDefault="00F44605" w:rsidP="00F44605">
            <w:pPr>
              <w:rPr>
                <w:rFonts w:ascii="Arial" w:hAnsi="Arial" w:cs="Arial"/>
              </w:rPr>
            </w:pPr>
          </w:p>
          <w:p w14:paraId="6DBDEE58" w14:textId="77777777" w:rsidR="00F44605" w:rsidRPr="00D578A9" w:rsidRDefault="00F44605" w:rsidP="00F44605">
            <w:pPr>
              <w:rPr>
                <w:rFonts w:ascii="Arial" w:hAnsi="Arial" w:cs="Arial"/>
              </w:rPr>
            </w:pPr>
            <w:r w:rsidRPr="00D578A9">
              <w:rPr>
                <w:rFonts w:ascii="Arial" w:hAnsi="Arial" w:cs="Arial"/>
              </w:rPr>
              <w:t xml:space="preserve">APP / I </w:t>
            </w:r>
          </w:p>
        </w:tc>
      </w:tr>
    </w:tbl>
    <w:p w14:paraId="4C13D1BA" w14:textId="77777777" w:rsidR="00723067" w:rsidRDefault="00723067" w:rsidP="00723067">
      <w:pPr>
        <w:pStyle w:val="SETbodytext"/>
        <w:spacing w:after="120"/>
        <w:jc w:val="center"/>
        <w:rPr>
          <w:rFonts w:cs="Arial"/>
          <w:b/>
          <w:sz w:val="22"/>
          <w:szCs w:val="22"/>
        </w:rPr>
      </w:pPr>
    </w:p>
    <w:p w14:paraId="2F61B206" w14:textId="77777777" w:rsidR="00723067" w:rsidRPr="00D578A9" w:rsidRDefault="00723067" w:rsidP="00723067">
      <w:pPr>
        <w:pStyle w:val="SETbodytext"/>
        <w:spacing w:after="120"/>
        <w:jc w:val="center"/>
        <w:rPr>
          <w:rFonts w:cs="Arial"/>
          <w:sz w:val="22"/>
          <w:szCs w:val="22"/>
        </w:rPr>
      </w:pPr>
      <w:r w:rsidRPr="00D578A9">
        <w:rPr>
          <w:rFonts w:cs="Arial"/>
          <w:b/>
          <w:sz w:val="22"/>
          <w:szCs w:val="22"/>
        </w:rPr>
        <w:t>MEASURED BY KEY:</w:t>
      </w:r>
    </w:p>
    <w:p w14:paraId="51F767C5" w14:textId="77777777" w:rsidR="00723067" w:rsidRPr="00D578A9" w:rsidRDefault="00723067" w:rsidP="00723067">
      <w:pPr>
        <w:pStyle w:val="SETbodytext"/>
        <w:spacing w:after="0"/>
        <w:rPr>
          <w:rFonts w:cs="Arial"/>
          <w:sz w:val="22"/>
          <w:szCs w:val="22"/>
        </w:rPr>
      </w:pPr>
      <w:r w:rsidRPr="00D578A9">
        <w:rPr>
          <w:rFonts w:cs="Arial"/>
          <w:sz w:val="22"/>
          <w:szCs w:val="22"/>
        </w:rPr>
        <w:t xml:space="preserve">APP = Application form </w:t>
      </w:r>
      <w:r w:rsidRPr="00D578A9">
        <w:rPr>
          <w:rFonts w:cs="Arial"/>
          <w:sz w:val="22"/>
          <w:szCs w:val="22"/>
        </w:rPr>
        <w:tab/>
        <w:t xml:space="preserve">ASS = Assessment activities  </w:t>
      </w:r>
      <w:r w:rsidRPr="00D578A9">
        <w:rPr>
          <w:rFonts w:cs="Arial"/>
          <w:sz w:val="22"/>
          <w:szCs w:val="22"/>
        </w:rPr>
        <w:tab/>
        <w:t>I = Formal interview</w:t>
      </w:r>
    </w:p>
    <w:p w14:paraId="1B54D75F" w14:textId="77777777" w:rsidR="00723067" w:rsidRPr="00D578A9" w:rsidRDefault="00723067" w:rsidP="00723067">
      <w:pPr>
        <w:pStyle w:val="SETbodytext"/>
        <w:rPr>
          <w:rFonts w:cs="Arial"/>
          <w:sz w:val="22"/>
          <w:szCs w:val="22"/>
        </w:rPr>
      </w:pPr>
      <w:r w:rsidRPr="00D578A9">
        <w:rPr>
          <w:rFonts w:cs="Arial"/>
          <w:sz w:val="22"/>
          <w:szCs w:val="22"/>
        </w:rPr>
        <w:t>In addition to candidates’ ability to perform the duties of the post, the interview will explore issues relating to safeguarding and promoting the welfare of children including:</w:t>
      </w:r>
    </w:p>
    <w:p w14:paraId="20D71315" w14:textId="77777777" w:rsidR="00723067" w:rsidRPr="00D578A9" w:rsidRDefault="00723067" w:rsidP="00723067">
      <w:pPr>
        <w:pStyle w:val="SETbulleting"/>
        <w:numPr>
          <w:ilvl w:val="0"/>
          <w:numId w:val="1"/>
        </w:numPr>
        <w:ind w:left="357" w:hanging="357"/>
        <w:rPr>
          <w:rFonts w:cs="Arial"/>
          <w:sz w:val="22"/>
          <w:szCs w:val="22"/>
        </w:rPr>
      </w:pPr>
      <w:r w:rsidRPr="00D578A9">
        <w:rPr>
          <w:rFonts w:cs="Arial"/>
          <w:sz w:val="22"/>
          <w:szCs w:val="22"/>
        </w:rPr>
        <w:t>Motivation to work with children and young people</w:t>
      </w:r>
    </w:p>
    <w:p w14:paraId="7603CF9D" w14:textId="77777777" w:rsidR="00723067" w:rsidRPr="00D578A9" w:rsidRDefault="00723067" w:rsidP="00723067">
      <w:pPr>
        <w:pStyle w:val="SETbulleting"/>
        <w:numPr>
          <w:ilvl w:val="0"/>
          <w:numId w:val="1"/>
        </w:numPr>
        <w:ind w:left="357" w:hanging="357"/>
        <w:rPr>
          <w:rFonts w:cs="Arial"/>
          <w:sz w:val="22"/>
          <w:szCs w:val="22"/>
        </w:rPr>
      </w:pPr>
      <w:r w:rsidRPr="00D578A9">
        <w:rPr>
          <w:rFonts w:cs="Arial"/>
          <w:sz w:val="22"/>
          <w:szCs w:val="22"/>
        </w:rPr>
        <w:t>Ability to form and maintain appropriate relationships and personal boundaries with children and young people</w:t>
      </w:r>
    </w:p>
    <w:p w14:paraId="0B40A2B7" w14:textId="77777777" w:rsidR="00723067" w:rsidRPr="00D578A9" w:rsidRDefault="00723067" w:rsidP="00723067">
      <w:pPr>
        <w:pStyle w:val="SETbulleting"/>
        <w:numPr>
          <w:ilvl w:val="0"/>
          <w:numId w:val="1"/>
        </w:numPr>
        <w:ind w:left="357" w:hanging="357"/>
        <w:rPr>
          <w:rFonts w:cs="Arial"/>
          <w:sz w:val="22"/>
          <w:szCs w:val="22"/>
        </w:rPr>
      </w:pPr>
      <w:r w:rsidRPr="00D578A9">
        <w:rPr>
          <w:rFonts w:cs="Arial"/>
          <w:sz w:val="22"/>
          <w:szCs w:val="22"/>
        </w:rPr>
        <w:t>Attitudes to the use of authority and maintaining discipline</w:t>
      </w:r>
    </w:p>
    <w:p w14:paraId="49AEF084" w14:textId="77777777" w:rsidR="00723067" w:rsidRPr="00D578A9" w:rsidRDefault="00723067" w:rsidP="00723067">
      <w:pPr>
        <w:pStyle w:val="SETbulleting"/>
        <w:numPr>
          <w:ilvl w:val="0"/>
          <w:numId w:val="1"/>
        </w:numPr>
        <w:ind w:left="357" w:hanging="357"/>
        <w:rPr>
          <w:rFonts w:cs="Arial"/>
          <w:sz w:val="22"/>
          <w:szCs w:val="22"/>
        </w:rPr>
      </w:pPr>
      <w:r w:rsidRPr="00D578A9">
        <w:rPr>
          <w:rFonts w:cs="Arial"/>
          <w:sz w:val="22"/>
          <w:szCs w:val="22"/>
        </w:rPr>
        <w:t xml:space="preserve">The post holder will </w:t>
      </w:r>
      <w:proofErr w:type="gramStart"/>
      <w:r w:rsidRPr="00D578A9">
        <w:rPr>
          <w:rFonts w:cs="Arial"/>
          <w:sz w:val="22"/>
          <w:szCs w:val="22"/>
        </w:rPr>
        <w:t>be required</w:t>
      </w:r>
      <w:proofErr w:type="gramEnd"/>
      <w:r w:rsidRPr="00D578A9">
        <w:rPr>
          <w:rFonts w:cs="Arial"/>
          <w:sz w:val="22"/>
          <w:szCs w:val="22"/>
        </w:rPr>
        <w:t xml:space="preserve"> to have an enhanced DBS check</w:t>
      </w:r>
    </w:p>
    <w:p w14:paraId="574DCDF8" w14:textId="77777777" w:rsidR="00723067" w:rsidRPr="00D578A9" w:rsidRDefault="00723067" w:rsidP="00723067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362D32" wp14:editId="7B7094FA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358140" cy="294640"/>
            <wp:effectExtent l="0" t="0" r="0" b="0"/>
            <wp:wrapNone/>
            <wp:docPr id="5" name="Picture 7" descr="Two Ticks -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wo Ticks - Gre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39103" w14:textId="77777777" w:rsidR="00723067" w:rsidRPr="00D578A9" w:rsidRDefault="00723067" w:rsidP="00723067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103568" wp14:editId="6DDD908C">
            <wp:simplePos x="0" y="0"/>
            <wp:positionH relativeFrom="column">
              <wp:posOffset>893445</wp:posOffset>
            </wp:positionH>
            <wp:positionV relativeFrom="paragraph">
              <wp:posOffset>6543675</wp:posOffset>
            </wp:positionV>
            <wp:extent cx="323850" cy="266700"/>
            <wp:effectExtent l="0" t="0" r="0" b="0"/>
            <wp:wrapNone/>
            <wp:docPr id="6" name="Picture 6" descr="Two Ticks -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wo Ticks - Gre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F0BD6" w14:textId="77777777" w:rsidR="00723067" w:rsidRPr="00D578A9" w:rsidRDefault="00723067" w:rsidP="00723067">
      <w:pPr>
        <w:rPr>
          <w:rFonts w:ascii="Arial" w:hAnsi="Arial" w:cs="Arial"/>
        </w:rPr>
      </w:pPr>
      <w:r w:rsidRPr="00D578A9">
        <w:rPr>
          <w:rFonts w:ascii="Arial" w:hAnsi="Arial" w:cs="Arial"/>
        </w:rPr>
        <w:t xml:space="preserve">If a disabled person meets the criteria indicated by the ‘Two Ticks’ symbol and provides evidence of this on their application form they will </w:t>
      </w:r>
      <w:proofErr w:type="gramStart"/>
      <w:r w:rsidRPr="00D578A9">
        <w:rPr>
          <w:rFonts w:ascii="Arial" w:hAnsi="Arial" w:cs="Arial"/>
        </w:rPr>
        <w:t>be guaranteed</w:t>
      </w:r>
      <w:proofErr w:type="gramEnd"/>
      <w:r w:rsidRPr="00D578A9">
        <w:rPr>
          <w:rFonts w:ascii="Arial" w:hAnsi="Arial" w:cs="Arial"/>
        </w:rPr>
        <w:t xml:space="preserve"> an interview. </w:t>
      </w:r>
    </w:p>
    <w:p w14:paraId="1CB5F23A" w14:textId="77777777" w:rsidR="00723067" w:rsidRPr="00D578A9" w:rsidRDefault="00723067" w:rsidP="00723067">
      <w:pPr>
        <w:pStyle w:val="SETkeyinformation"/>
        <w:rPr>
          <w:sz w:val="22"/>
          <w:szCs w:val="22"/>
        </w:rPr>
      </w:pPr>
    </w:p>
    <w:p w14:paraId="0B1A5A9D" w14:textId="2C3AA23C" w:rsidR="00723067" w:rsidRPr="00792081" w:rsidRDefault="00F44605" w:rsidP="00723067">
      <w:pPr>
        <w:pStyle w:val="SETkeyinformation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>07/12/2021</w:t>
      </w:r>
      <w:r w:rsidR="00723067" w:rsidRPr="00D578A9">
        <w:rPr>
          <w:color w:val="auto"/>
          <w:sz w:val="22"/>
          <w:szCs w:val="22"/>
        </w:rPr>
        <w:t xml:space="preserve">       </w:t>
      </w:r>
      <w:r w:rsidR="00723067" w:rsidRPr="00792081">
        <w:rPr>
          <w:color w:val="auto"/>
          <w:sz w:val="20"/>
          <w:szCs w:val="20"/>
        </w:rPr>
        <w:t xml:space="preserve">       </w:t>
      </w:r>
    </w:p>
    <w:p w14:paraId="0D12EDB7" w14:textId="77777777" w:rsidR="00723067" w:rsidRDefault="00723067" w:rsidP="00723067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Note This job description and person specification conforms to the Shaw Education Trust job evaluation standards and cannot </w:t>
      </w:r>
      <w:proofErr w:type="gramStart"/>
      <w:r>
        <w:rPr>
          <w:rFonts w:ascii="Verdana" w:hAnsi="Verdana"/>
          <w:color w:val="000000"/>
          <w:sz w:val="16"/>
          <w:szCs w:val="16"/>
        </w:rPr>
        <w:t>be amended/updated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without SET HR approval.</w:t>
      </w:r>
    </w:p>
    <w:p w14:paraId="2411BBBE" w14:textId="77777777" w:rsidR="00282F3D" w:rsidRDefault="00282F3D"/>
    <w:sectPr w:rsidR="00282F3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4FFB" w14:textId="77777777" w:rsidR="008D0864" w:rsidRDefault="008D0864" w:rsidP="00723067">
      <w:pPr>
        <w:spacing w:after="0" w:line="240" w:lineRule="auto"/>
      </w:pPr>
      <w:r>
        <w:separator/>
      </w:r>
    </w:p>
  </w:endnote>
  <w:endnote w:type="continuationSeparator" w:id="0">
    <w:p w14:paraId="199EDAB4" w14:textId="77777777" w:rsidR="008D0864" w:rsidRDefault="008D0864" w:rsidP="0072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1457" w14:textId="77777777" w:rsidR="008D0864" w:rsidRDefault="008D0864" w:rsidP="00723067">
      <w:pPr>
        <w:spacing w:after="0" w:line="240" w:lineRule="auto"/>
      </w:pPr>
      <w:r>
        <w:separator/>
      </w:r>
    </w:p>
  </w:footnote>
  <w:footnote w:type="continuationSeparator" w:id="0">
    <w:p w14:paraId="30B5670A" w14:textId="77777777" w:rsidR="008D0864" w:rsidRDefault="008D0864" w:rsidP="0072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5E9F" w14:textId="47878A6A" w:rsidR="00723067" w:rsidRDefault="00723067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5D5D355" wp14:editId="5833362D">
          <wp:simplePos x="0" y="0"/>
          <wp:positionH relativeFrom="column">
            <wp:posOffset>4579620</wp:posOffset>
          </wp:positionH>
          <wp:positionV relativeFrom="page">
            <wp:posOffset>198120</wp:posOffset>
          </wp:positionV>
          <wp:extent cx="1522800" cy="572400"/>
          <wp:effectExtent l="0" t="0" r="1270" b="0"/>
          <wp:wrapSquare wrapText="bothSides"/>
          <wp:docPr id="4" name="Picture 4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8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BCB"/>
    <w:multiLevelType w:val="hybridMultilevel"/>
    <w:tmpl w:val="0EB6C3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F5D05"/>
    <w:multiLevelType w:val="hybridMultilevel"/>
    <w:tmpl w:val="11761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0044C"/>
    <w:multiLevelType w:val="hybridMultilevel"/>
    <w:tmpl w:val="5E8A5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15C4"/>
    <w:multiLevelType w:val="hybridMultilevel"/>
    <w:tmpl w:val="1E6A2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D81114"/>
    <w:multiLevelType w:val="hybridMultilevel"/>
    <w:tmpl w:val="FA9E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E0BAC"/>
    <w:multiLevelType w:val="hybridMultilevel"/>
    <w:tmpl w:val="FF0893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71688C"/>
    <w:multiLevelType w:val="hybridMultilevel"/>
    <w:tmpl w:val="FAEAA93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6F460D"/>
    <w:multiLevelType w:val="hybridMultilevel"/>
    <w:tmpl w:val="3E9C6A60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9368EE"/>
    <w:multiLevelType w:val="hybridMultilevel"/>
    <w:tmpl w:val="8A8ED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DA2686"/>
    <w:multiLevelType w:val="hybridMultilevel"/>
    <w:tmpl w:val="949236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9A6EDA">
      <w:start w:val="1"/>
      <w:numFmt w:val="bullet"/>
      <w:lvlText w:val="o"/>
      <w:lvlJc w:val="left"/>
      <w:pPr>
        <w:tabs>
          <w:tab w:val="num" w:pos="626"/>
        </w:tabs>
        <w:ind w:left="399" w:firstLine="681"/>
      </w:pPr>
      <w:rPr>
        <w:rFonts w:ascii="Courier New" w:hAnsi="Courier New" w:hint="default"/>
      </w:rPr>
    </w:lvl>
    <w:lvl w:ilvl="2" w:tplc="08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C0365C"/>
    <w:multiLevelType w:val="hybridMultilevel"/>
    <w:tmpl w:val="3D822C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F0E31"/>
    <w:multiLevelType w:val="hybridMultilevel"/>
    <w:tmpl w:val="57968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140E0"/>
    <w:multiLevelType w:val="hybridMultilevel"/>
    <w:tmpl w:val="1DBC3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70F96"/>
    <w:multiLevelType w:val="hybridMultilevel"/>
    <w:tmpl w:val="C6D201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277CF"/>
    <w:multiLevelType w:val="hybridMultilevel"/>
    <w:tmpl w:val="0688DEE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777E06"/>
    <w:multiLevelType w:val="hybridMultilevel"/>
    <w:tmpl w:val="FE8843B2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2101C0D"/>
    <w:multiLevelType w:val="hybridMultilevel"/>
    <w:tmpl w:val="208C1E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4360698">
    <w:abstractNumId w:val="6"/>
  </w:num>
  <w:num w:numId="2" w16cid:durableId="1476532813">
    <w:abstractNumId w:val="16"/>
  </w:num>
  <w:num w:numId="3" w16cid:durableId="1046292602">
    <w:abstractNumId w:val="4"/>
  </w:num>
  <w:num w:numId="4" w16cid:durableId="432825297">
    <w:abstractNumId w:val="3"/>
  </w:num>
  <w:num w:numId="5" w16cid:durableId="2018727726">
    <w:abstractNumId w:val="11"/>
  </w:num>
  <w:num w:numId="6" w16cid:durableId="95950364">
    <w:abstractNumId w:val="12"/>
  </w:num>
  <w:num w:numId="7" w16cid:durableId="1579166153">
    <w:abstractNumId w:val="2"/>
  </w:num>
  <w:num w:numId="8" w16cid:durableId="386681964">
    <w:abstractNumId w:val="0"/>
  </w:num>
  <w:num w:numId="9" w16cid:durableId="2070758866">
    <w:abstractNumId w:val="8"/>
  </w:num>
  <w:num w:numId="10" w16cid:durableId="885530253">
    <w:abstractNumId w:val="5"/>
  </w:num>
  <w:num w:numId="11" w16cid:durableId="363674129">
    <w:abstractNumId w:val="1"/>
  </w:num>
  <w:num w:numId="12" w16cid:durableId="1809323062">
    <w:abstractNumId w:val="14"/>
  </w:num>
  <w:num w:numId="13" w16cid:durableId="406346014">
    <w:abstractNumId w:val="9"/>
  </w:num>
  <w:num w:numId="14" w16cid:durableId="270207825">
    <w:abstractNumId w:val="13"/>
  </w:num>
  <w:num w:numId="15" w16cid:durableId="1511918136">
    <w:abstractNumId w:val="10"/>
  </w:num>
  <w:num w:numId="16" w16cid:durableId="845556758">
    <w:abstractNumId w:val="15"/>
  </w:num>
  <w:num w:numId="17" w16cid:durableId="16914434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67"/>
    <w:rsid w:val="000103DE"/>
    <w:rsid w:val="001C0FC3"/>
    <w:rsid w:val="00282F3D"/>
    <w:rsid w:val="002C6E9E"/>
    <w:rsid w:val="00351FAD"/>
    <w:rsid w:val="00677EFC"/>
    <w:rsid w:val="00723067"/>
    <w:rsid w:val="00826191"/>
    <w:rsid w:val="008A39EE"/>
    <w:rsid w:val="008D0864"/>
    <w:rsid w:val="00902BCD"/>
    <w:rsid w:val="00A306A3"/>
    <w:rsid w:val="00A93C75"/>
    <w:rsid w:val="00C90174"/>
    <w:rsid w:val="00DE618A"/>
    <w:rsid w:val="00F4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73C18"/>
  <w15:chartTrackingRefBased/>
  <w15:docId w15:val="{023C21E3-B1D5-4730-AA7D-50398336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67"/>
    <w:rPr>
      <w:rFonts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723067"/>
    <w:pPr>
      <w:keepNext/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723067"/>
    <w:pPr>
      <w:keepNext/>
      <w:spacing w:after="0" w:line="240" w:lineRule="auto"/>
      <w:jc w:val="center"/>
      <w:outlineLvl w:val="4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67"/>
  </w:style>
  <w:style w:type="paragraph" w:styleId="Footer">
    <w:name w:val="footer"/>
    <w:basedOn w:val="Normal"/>
    <w:link w:val="FooterChar"/>
    <w:uiPriority w:val="99"/>
    <w:unhideWhenUsed/>
    <w:rsid w:val="00723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67"/>
  </w:style>
  <w:style w:type="character" w:customStyle="1" w:styleId="Heading3Char">
    <w:name w:val="Heading 3 Char"/>
    <w:basedOn w:val="DefaultParagraphFont"/>
    <w:link w:val="Heading3"/>
    <w:uiPriority w:val="9"/>
    <w:rsid w:val="0072306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23067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23067"/>
    <w:pPr>
      <w:ind w:left="720"/>
      <w:contextualSpacing/>
    </w:pPr>
  </w:style>
  <w:style w:type="paragraph" w:customStyle="1" w:styleId="SETbodytext">
    <w:name w:val="SET bodytext"/>
    <w:basedOn w:val="Normal"/>
    <w:qFormat/>
    <w:rsid w:val="00723067"/>
    <w:pPr>
      <w:jc w:val="both"/>
    </w:pPr>
    <w:rPr>
      <w:rFonts w:ascii="Arial" w:hAnsi="Arial" w:cs="Calibri"/>
      <w:sz w:val="24"/>
      <w:szCs w:val="24"/>
    </w:rPr>
  </w:style>
  <w:style w:type="paragraph" w:customStyle="1" w:styleId="SETbulleting">
    <w:name w:val="SET bulleting"/>
    <w:basedOn w:val="ListParagraph"/>
    <w:qFormat/>
    <w:rsid w:val="00723067"/>
    <w:pPr>
      <w:spacing w:after="60" w:line="276" w:lineRule="auto"/>
      <w:ind w:left="993" w:hanging="284"/>
      <w:contextualSpacing w:val="0"/>
      <w:jc w:val="both"/>
    </w:pPr>
    <w:rPr>
      <w:rFonts w:ascii="Arial" w:hAnsi="Arial" w:cs="Calibri"/>
      <w:sz w:val="24"/>
      <w:szCs w:val="28"/>
    </w:rPr>
  </w:style>
  <w:style w:type="paragraph" w:customStyle="1" w:styleId="SETkeyinformation">
    <w:name w:val="SET key information"/>
    <w:basedOn w:val="SETbodytext"/>
    <w:qFormat/>
    <w:rsid w:val="00723067"/>
    <w:rPr>
      <w:rFonts w:cs="Arial"/>
      <w:b/>
      <w:color w:val="0070C0"/>
    </w:rPr>
  </w:style>
  <w:style w:type="paragraph" w:customStyle="1" w:styleId="Default">
    <w:name w:val="Default"/>
    <w:rsid w:val="00F446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digitalbydesign.org.uk/wp-content/uploads/2021/08/shaw-logo-email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be6c02-9b7c-494c-b19f-2dbf624232fb" xsi:nil="true"/>
    <lcf76f155ced4ddcb4097134ff3c332f xmlns="a890bbdf-efc6-4c9b-b0ab-f1b1141f379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EC665CC02834EA02F5CDAE5A31B43" ma:contentTypeVersion="16" ma:contentTypeDescription="Create a new document." ma:contentTypeScope="" ma:versionID="2b093f9b3d50bed5154874e31d33f7ff">
  <xsd:schema xmlns:xsd="http://www.w3.org/2001/XMLSchema" xmlns:xs="http://www.w3.org/2001/XMLSchema" xmlns:p="http://schemas.microsoft.com/office/2006/metadata/properties" xmlns:ns2="a890bbdf-efc6-4c9b-b0ab-f1b1141f379c" xmlns:ns3="61be6c02-9b7c-494c-b19f-2dbf624232fb" targetNamespace="http://schemas.microsoft.com/office/2006/metadata/properties" ma:root="true" ma:fieldsID="b7e4342909d72fc3600df60e0345e753" ns2:_="" ns3:_="">
    <xsd:import namespace="a890bbdf-efc6-4c9b-b0ab-f1b1141f379c"/>
    <xsd:import namespace="61be6c02-9b7c-494c-b19f-2dbf624232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0bbdf-efc6-4c9b-b0ab-f1b1141f3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5acb547-e68f-4851-913e-d94120a6af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e6c02-9b7c-494c-b19f-2dbf624232f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dc77419-3f41-4bb4-8c33-a344643df549}" ma:internalName="TaxCatchAll" ma:showField="CatchAllData" ma:web="61be6c02-9b7c-494c-b19f-2dbf624232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BB7D9-EAD2-48E3-8C3E-AAD2848D45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BDD8F-A5A5-4B83-ABB8-E7743C535373}">
  <ds:schemaRefs>
    <ds:schemaRef ds:uri="http://schemas.microsoft.com/office/2006/metadata/properties"/>
    <ds:schemaRef ds:uri="http://schemas.microsoft.com/office/infopath/2007/PartnerControls"/>
    <ds:schemaRef ds:uri="61be6c02-9b7c-494c-b19f-2dbf624232fb"/>
    <ds:schemaRef ds:uri="a890bbdf-efc6-4c9b-b0ab-f1b1141f379c"/>
  </ds:schemaRefs>
</ds:datastoreItem>
</file>

<file path=customXml/itemProps3.xml><?xml version="1.0" encoding="utf-8"?>
<ds:datastoreItem xmlns:ds="http://schemas.openxmlformats.org/officeDocument/2006/customXml" ds:itemID="{12A888E7-A1F5-4DF4-82D5-408902717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0bbdf-efc6-4c9b-b0ab-f1b1141f379c"/>
    <ds:schemaRef ds:uri="61be6c02-9b7c-494c-b19f-2dbf62423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Seale (SET Head Office)</dc:creator>
  <cp:keywords/>
  <dc:description/>
  <cp:lastModifiedBy>Wendy Wilson (Brookfields Staff)</cp:lastModifiedBy>
  <cp:revision>3</cp:revision>
  <dcterms:created xsi:type="dcterms:W3CDTF">2022-11-14T10:42:00Z</dcterms:created>
  <dcterms:modified xsi:type="dcterms:W3CDTF">2022-11-14T10:43:00Z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0x01010065AEC665CC02834EA02F5CDAE5A31B43</vt:lpwstr>
  </property>
</Properties>
</file>